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54EEE9" w14:textId="77777777" w:rsidR="003E69A0" w:rsidRPr="00000BA9" w:rsidRDefault="003E69A0" w:rsidP="003E69A0">
      <w:pPr>
        <w:ind w:right="-180"/>
        <w:rPr>
          <w:rFonts w:asciiTheme="minorHAnsi" w:eastAsia="Calibri" w:hAnsiTheme="minorHAnsi" w:cs="Calibri"/>
          <w:b/>
          <w:sz w:val="28"/>
          <w:szCs w:val="28"/>
        </w:rPr>
      </w:pPr>
      <w:bookmarkStart w:id="0" w:name="_GoBack"/>
      <w:bookmarkEnd w:id="0"/>
      <w:r w:rsidRPr="00000BA9">
        <w:rPr>
          <w:rFonts w:asciiTheme="minorHAnsi" w:hAnsiTheme="minorHAnsi"/>
          <w:noProof/>
        </w:rPr>
        <w:drawing>
          <wp:inline distT="0" distB="0" distL="0" distR="0" wp14:anchorId="795734A9" wp14:editId="218C246B">
            <wp:extent cx="388620" cy="388620"/>
            <wp:effectExtent l="0" t="0" r="0" b="0"/>
            <wp:docPr id="1" name="Picture 1" descr="ac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logo_CMYK"/>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8620" cy="388620"/>
                    </a:xfrm>
                    <a:prstGeom prst="rect">
                      <a:avLst/>
                    </a:prstGeom>
                    <a:noFill/>
                    <a:ln>
                      <a:noFill/>
                    </a:ln>
                  </pic:spPr>
                </pic:pic>
              </a:graphicData>
            </a:graphic>
          </wp:inline>
        </w:drawing>
      </w:r>
      <w:r w:rsidR="003462B3">
        <w:rPr>
          <w:rFonts w:asciiTheme="minorHAnsi" w:eastAsia="Calibri" w:hAnsiTheme="minorHAnsi" w:cs="Calibri"/>
          <w:b/>
          <w:sz w:val="28"/>
          <w:szCs w:val="28"/>
        </w:rPr>
        <w:tab/>
        <w:t xml:space="preserve">   </w:t>
      </w:r>
      <w:r w:rsidRPr="00000BA9">
        <w:rPr>
          <w:rFonts w:asciiTheme="minorHAnsi" w:hAnsiTheme="minorHAnsi"/>
          <w:noProof/>
        </w:rPr>
        <w:drawing>
          <wp:inline distT="0" distB="0" distL="0" distR="0" wp14:anchorId="185DDB70" wp14:editId="63B824DD">
            <wp:extent cx="2011680" cy="414861"/>
            <wp:effectExtent l="0" t="0" r="7620" b="4445"/>
            <wp:docPr id="2" name="Picture 2" descr="lan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anding"/>
                    <pic:cNvPicPr>
                      <a:picLocks noChangeAspect="1" noChangeArrowheads="1"/>
                    </pic:cNvPicPr>
                  </pic:nvPicPr>
                  <pic:blipFill rotWithShape="1">
                    <a:blip r:embed="rId8">
                      <a:extLst>
                        <a:ext uri="{28A0092B-C50C-407E-A947-70E740481C1C}">
                          <a14:useLocalDpi xmlns:a14="http://schemas.microsoft.com/office/drawing/2010/main" val="0"/>
                        </a:ext>
                      </a:extLst>
                    </a:blip>
                    <a:srcRect l="1488" t="7557" r="2925" b="12342"/>
                    <a:stretch/>
                  </pic:blipFill>
                  <pic:spPr bwMode="auto">
                    <a:xfrm>
                      <a:off x="0" y="0"/>
                      <a:ext cx="2049618" cy="422685"/>
                    </a:xfrm>
                    <a:prstGeom prst="rect">
                      <a:avLst/>
                    </a:prstGeom>
                    <a:noFill/>
                    <a:ln>
                      <a:noFill/>
                    </a:ln>
                    <a:extLst>
                      <a:ext uri="{53640926-AAD7-44D8-BBD7-CCE9431645EC}">
                        <a14:shadowObscured xmlns:a14="http://schemas.microsoft.com/office/drawing/2010/main"/>
                      </a:ext>
                    </a:extLst>
                  </pic:spPr>
                </pic:pic>
              </a:graphicData>
            </a:graphic>
          </wp:inline>
        </w:drawing>
      </w:r>
    </w:p>
    <w:p w14:paraId="135E4128" w14:textId="77777777" w:rsidR="003E69A0" w:rsidRPr="00000BA9" w:rsidRDefault="003E69A0" w:rsidP="003E69A0">
      <w:pPr>
        <w:ind w:right="-180"/>
        <w:rPr>
          <w:rFonts w:asciiTheme="minorHAnsi" w:eastAsia="Calibri" w:hAnsiTheme="minorHAnsi" w:cs="Calibri"/>
          <w:b/>
          <w:sz w:val="28"/>
          <w:szCs w:val="28"/>
        </w:rPr>
      </w:pPr>
    </w:p>
    <w:p w14:paraId="21F64D36" w14:textId="77777777" w:rsidR="00150071" w:rsidRPr="00000BA9" w:rsidRDefault="00150071" w:rsidP="00BA62E8">
      <w:pPr>
        <w:ind w:right="-180"/>
        <w:jc w:val="center"/>
        <w:rPr>
          <w:rFonts w:asciiTheme="minorHAnsi" w:eastAsia="Calibri" w:hAnsiTheme="minorHAnsi" w:cs="Calibri"/>
          <w:b/>
        </w:rPr>
      </w:pPr>
    </w:p>
    <w:p w14:paraId="00FCD482" w14:textId="77777777" w:rsidR="00843E13" w:rsidRPr="00843E13" w:rsidRDefault="00150071" w:rsidP="00843E13">
      <w:pPr>
        <w:ind w:right="-180"/>
        <w:jc w:val="center"/>
        <w:rPr>
          <w:rFonts w:asciiTheme="minorHAnsi" w:eastAsia="Calibri" w:hAnsiTheme="minorHAnsi" w:cs="Calibri"/>
          <w:b/>
          <w:sz w:val="28"/>
          <w:szCs w:val="28"/>
        </w:rPr>
      </w:pPr>
      <w:r>
        <w:rPr>
          <w:rFonts w:asciiTheme="minorHAnsi" w:eastAsia="Calibri" w:hAnsiTheme="minorHAnsi" w:cs="Calibri"/>
          <w:b/>
          <w:sz w:val="28"/>
          <w:szCs w:val="28"/>
        </w:rPr>
        <w:t>New PSAs from the Dollar General Literacy Foundation and the Ad Council Remind Adult Learner</w:t>
      </w:r>
      <w:r w:rsidR="00653D44">
        <w:rPr>
          <w:rFonts w:asciiTheme="minorHAnsi" w:eastAsia="Calibri" w:hAnsiTheme="minorHAnsi" w:cs="Calibri"/>
          <w:b/>
          <w:sz w:val="28"/>
          <w:szCs w:val="28"/>
        </w:rPr>
        <w:t>s</w:t>
      </w:r>
      <w:r>
        <w:rPr>
          <w:rFonts w:asciiTheme="minorHAnsi" w:eastAsia="Calibri" w:hAnsiTheme="minorHAnsi" w:cs="Calibri"/>
          <w:b/>
          <w:sz w:val="28"/>
          <w:szCs w:val="28"/>
        </w:rPr>
        <w:t xml:space="preserve"> that “No One Gets a Diploma Alone”</w:t>
      </w:r>
    </w:p>
    <w:p w14:paraId="7E712211" w14:textId="77777777" w:rsidR="007417B6" w:rsidRPr="00000BA9" w:rsidRDefault="007417B6" w:rsidP="007417B6">
      <w:pPr>
        <w:ind w:right="-180"/>
        <w:jc w:val="center"/>
        <w:rPr>
          <w:rFonts w:asciiTheme="minorHAnsi" w:hAnsiTheme="minorHAnsi"/>
          <w:sz w:val="28"/>
          <w:szCs w:val="28"/>
        </w:rPr>
      </w:pPr>
    </w:p>
    <w:p w14:paraId="5534D1C6" w14:textId="77777777" w:rsidR="00E25783" w:rsidRPr="000568C5" w:rsidRDefault="00D275F3" w:rsidP="00E25783">
      <w:pPr>
        <w:jc w:val="center"/>
        <w:rPr>
          <w:rFonts w:asciiTheme="minorHAnsi" w:hAnsiTheme="minorHAnsi"/>
          <w:i/>
          <w:sz w:val="22"/>
          <w:szCs w:val="22"/>
        </w:rPr>
      </w:pPr>
      <w:r w:rsidRPr="000568C5">
        <w:rPr>
          <w:rFonts w:asciiTheme="minorHAnsi" w:eastAsia="Calibri" w:hAnsiTheme="minorHAnsi" w:cs="Calibri"/>
          <w:i/>
          <w:sz w:val="22"/>
          <w:szCs w:val="22"/>
        </w:rPr>
        <w:t>PSAs</w:t>
      </w:r>
      <w:r w:rsidR="00D8177F" w:rsidRPr="000568C5">
        <w:rPr>
          <w:rFonts w:asciiTheme="minorHAnsi" w:eastAsia="Calibri" w:hAnsiTheme="minorHAnsi" w:cs="Calibri"/>
          <w:i/>
          <w:sz w:val="22"/>
          <w:szCs w:val="22"/>
        </w:rPr>
        <w:t xml:space="preserve"> featuring personal stories from recent graduates</w:t>
      </w:r>
      <w:r w:rsidR="00735DBD" w:rsidRPr="000568C5">
        <w:rPr>
          <w:rFonts w:asciiTheme="minorHAnsi" w:eastAsia="Calibri" w:hAnsiTheme="minorHAnsi" w:cs="Calibri"/>
          <w:i/>
          <w:sz w:val="22"/>
          <w:szCs w:val="22"/>
        </w:rPr>
        <w:t xml:space="preserve"> </w:t>
      </w:r>
      <w:r w:rsidR="007417B6" w:rsidRPr="000568C5">
        <w:rPr>
          <w:rFonts w:asciiTheme="minorHAnsi" w:eastAsia="Calibri" w:hAnsiTheme="minorHAnsi" w:cs="Calibri"/>
          <w:i/>
          <w:sz w:val="22"/>
          <w:szCs w:val="22"/>
        </w:rPr>
        <w:t>underscore that</w:t>
      </w:r>
      <w:r w:rsidR="007417B6" w:rsidRPr="000568C5">
        <w:rPr>
          <w:rFonts w:asciiTheme="minorHAnsi" w:hAnsiTheme="minorHAnsi"/>
          <w:i/>
          <w:sz w:val="22"/>
          <w:szCs w:val="22"/>
        </w:rPr>
        <w:t xml:space="preserve"> </w:t>
      </w:r>
      <w:r w:rsidR="00F35A2A">
        <w:rPr>
          <w:rFonts w:asciiTheme="minorHAnsi" w:hAnsiTheme="minorHAnsi"/>
          <w:i/>
          <w:sz w:val="22"/>
          <w:szCs w:val="22"/>
        </w:rPr>
        <w:t>adults without a high school diploma</w:t>
      </w:r>
      <w:r w:rsidR="007417B6" w:rsidRPr="000568C5">
        <w:rPr>
          <w:rFonts w:asciiTheme="minorHAnsi" w:hAnsiTheme="minorHAnsi"/>
          <w:i/>
          <w:sz w:val="22"/>
          <w:szCs w:val="22"/>
        </w:rPr>
        <w:t xml:space="preserve"> have more support than they realize to </w:t>
      </w:r>
      <w:r w:rsidR="00F35A2A">
        <w:rPr>
          <w:rFonts w:asciiTheme="minorHAnsi" w:hAnsiTheme="minorHAnsi"/>
          <w:i/>
          <w:sz w:val="22"/>
          <w:szCs w:val="22"/>
        </w:rPr>
        <w:t>finish their degree</w:t>
      </w:r>
    </w:p>
    <w:p w14:paraId="66607803" w14:textId="77777777" w:rsidR="00E25783" w:rsidRPr="000568C5" w:rsidRDefault="00E25783" w:rsidP="00E25783">
      <w:pPr>
        <w:rPr>
          <w:rFonts w:asciiTheme="minorHAnsi" w:hAnsiTheme="minorHAnsi"/>
          <w:sz w:val="22"/>
          <w:szCs w:val="22"/>
        </w:rPr>
      </w:pPr>
      <w:r w:rsidRPr="000568C5">
        <w:rPr>
          <w:rFonts w:asciiTheme="minorHAnsi" w:eastAsia="Calibri" w:hAnsiTheme="minorHAnsi" w:cs="Calibri"/>
          <w:b/>
          <w:sz w:val="22"/>
          <w:szCs w:val="22"/>
        </w:rPr>
        <w:t xml:space="preserve"> </w:t>
      </w:r>
    </w:p>
    <w:p w14:paraId="1DE8F830" w14:textId="77777777" w:rsidR="006D5E60" w:rsidRDefault="00E25783" w:rsidP="009515DE">
      <w:pPr>
        <w:pStyle w:val="BodyAA"/>
        <w:rPr>
          <w:rFonts w:asciiTheme="minorHAnsi" w:hAnsiTheme="minorHAnsi" w:cs="Arial"/>
          <w:color w:val="auto"/>
          <w:shd w:val="clear" w:color="auto" w:fill="FFFFFF"/>
        </w:rPr>
      </w:pPr>
      <w:r w:rsidRPr="000568C5">
        <w:rPr>
          <w:rFonts w:asciiTheme="minorHAnsi" w:hAnsiTheme="minorHAnsi"/>
          <w:b/>
        </w:rPr>
        <w:t>New York</w:t>
      </w:r>
      <w:r w:rsidR="00597A10">
        <w:rPr>
          <w:rFonts w:asciiTheme="minorHAnsi" w:hAnsiTheme="minorHAnsi"/>
          <w:b/>
        </w:rPr>
        <w:t xml:space="preserve"> - </w:t>
      </w:r>
      <w:r w:rsidR="00524B0E" w:rsidRPr="000568C5">
        <w:rPr>
          <w:rFonts w:asciiTheme="minorHAnsi" w:hAnsiTheme="minorHAnsi"/>
          <w:b/>
        </w:rPr>
        <w:t xml:space="preserve">January </w:t>
      </w:r>
      <w:r w:rsidR="00B03604" w:rsidRPr="00B03604">
        <w:rPr>
          <w:rFonts w:asciiTheme="minorHAnsi" w:hAnsiTheme="minorHAnsi"/>
          <w:b/>
        </w:rPr>
        <w:t>25</w:t>
      </w:r>
      <w:r w:rsidR="00524B0E" w:rsidRPr="00B03604">
        <w:rPr>
          <w:rFonts w:asciiTheme="minorHAnsi" w:hAnsiTheme="minorHAnsi"/>
          <w:b/>
        </w:rPr>
        <w:t>,</w:t>
      </w:r>
      <w:r w:rsidR="00524B0E" w:rsidRPr="000568C5">
        <w:rPr>
          <w:rFonts w:asciiTheme="minorHAnsi" w:hAnsiTheme="minorHAnsi"/>
          <w:b/>
        </w:rPr>
        <w:t xml:space="preserve"> 2018</w:t>
      </w:r>
      <w:r w:rsidR="00C87BE5" w:rsidRPr="000568C5">
        <w:rPr>
          <w:rFonts w:asciiTheme="minorHAnsi" w:hAnsiTheme="minorHAnsi"/>
          <w:b/>
        </w:rPr>
        <w:t xml:space="preserve"> </w:t>
      </w:r>
      <w:r w:rsidR="00882BDF" w:rsidRPr="000568C5">
        <w:rPr>
          <w:rFonts w:asciiTheme="minorHAnsi" w:hAnsiTheme="minorHAnsi"/>
          <w:b/>
        </w:rPr>
        <w:t>–</w:t>
      </w:r>
      <w:r w:rsidR="00C837C3" w:rsidRPr="000568C5">
        <w:rPr>
          <w:rFonts w:asciiTheme="minorHAnsi" w:hAnsiTheme="minorHAnsi"/>
          <w:b/>
        </w:rPr>
        <w:t xml:space="preserve"> </w:t>
      </w:r>
      <w:r w:rsidR="00C837C3" w:rsidRPr="000568C5">
        <w:rPr>
          <w:rFonts w:asciiTheme="minorHAnsi" w:hAnsiTheme="minorHAnsi"/>
        </w:rPr>
        <w:t>Today</w:t>
      </w:r>
      <w:r w:rsidR="00876D52">
        <w:rPr>
          <w:rFonts w:asciiTheme="minorHAnsi" w:hAnsiTheme="minorHAnsi"/>
        </w:rPr>
        <w:t>,</w:t>
      </w:r>
      <w:r w:rsidR="00C837C3" w:rsidRPr="000568C5">
        <w:rPr>
          <w:rFonts w:asciiTheme="minorHAnsi" w:hAnsiTheme="minorHAnsi"/>
          <w:b/>
        </w:rPr>
        <w:t xml:space="preserve"> </w:t>
      </w:r>
      <w:r w:rsidR="00C837C3" w:rsidRPr="000568C5">
        <w:rPr>
          <w:rFonts w:asciiTheme="minorHAnsi" w:hAnsiTheme="minorHAnsi"/>
        </w:rPr>
        <w:t>t</w:t>
      </w:r>
      <w:r w:rsidR="00882BDF" w:rsidRPr="000568C5">
        <w:rPr>
          <w:rFonts w:asciiTheme="minorHAnsi" w:hAnsiTheme="minorHAnsi"/>
        </w:rPr>
        <w:t>he</w:t>
      </w:r>
      <w:r w:rsidR="00C87BE5" w:rsidRPr="000568C5">
        <w:rPr>
          <w:rFonts w:asciiTheme="minorHAnsi" w:hAnsiTheme="minorHAnsi"/>
        </w:rPr>
        <w:t xml:space="preserve"> Ad Council and the Dollar General Literacy Foundation </w:t>
      </w:r>
      <w:r w:rsidR="00C837C3" w:rsidRPr="000568C5">
        <w:rPr>
          <w:rFonts w:asciiTheme="minorHAnsi" w:hAnsiTheme="minorHAnsi"/>
        </w:rPr>
        <w:t>launched new</w:t>
      </w:r>
      <w:r w:rsidR="00944264" w:rsidRPr="000568C5">
        <w:rPr>
          <w:rFonts w:asciiTheme="minorHAnsi" w:hAnsiTheme="minorHAnsi"/>
        </w:rPr>
        <w:t xml:space="preserve"> </w:t>
      </w:r>
      <w:r w:rsidR="005C61A5" w:rsidRPr="000568C5">
        <w:rPr>
          <w:rFonts w:asciiTheme="minorHAnsi" w:hAnsiTheme="minorHAnsi"/>
        </w:rPr>
        <w:t>public service ads (PSAs)</w:t>
      </w:r>
      <w:r w:rsidR="002E5605" w:rsidRPr="000568C5">
        <w:rPr>
          <w:rFonts w:asciiTheme="minorHAnsi" w:hAnsiTheme="minorHAnsi"/>
        </w:rPr>
        <w:t xml:space="preserve"> </w:t>
      </w:r>
      <w:r w:rsidR="00C837C3" w:rsidRPr="000568C5">
        <w:rPr>
          <w:rFonts w:asciiTheme="minorHAnsi" w:hAnsiTheme="minorHAnsi"/>
        </w:rPr>
        <w:t>for</w:t>
      </w:r>
      <w:r w:rsidR="005C61A5" w:rsidRPr="000568C5">
        <w:rPr>
          <w:rFonts w:asciiTheme="minorHAnsi" w:hAnsiTheme="minorHAnsi"/>
        </w:rPr>
        <w:t xml:space="preserve"> </w:t>
      </w:r>
      <w:r w:rsidR="00C837C3" w:rsidRPr="000568C5">
        <w:rPr>
          <w:rFonts w:asciiTheme="minorHAnsi" w:hAnsiTheme="minorHAnsi"/>
        </w:rPr>
        <w:t xml:space="preserve">the </w:t>
      </w:r>
      <w:r w:rsidR="005C61A5" w:rsidRPr="000568C5">
        <w:rPr>
          <w:rFonts w:asciiTheme="minorHAnsi" w:hAnsiTheme="minorHAnsi"/>
        </w:rPr>
        <w:t xml:space="preserve">national </w:t>
      </w:r>
      <w:r w:rsidR="00F224AB" w:rsidRPr="000568C5">
        <w:rPr>
          <w:rFonts w:asciiTheme="minorHAnsi" w:hAnsiTheme="minorHAnsi"/>
          <w:i/>
        </w:rPr>
        <w:t xml:space="preserve">Finish Your </w:t>
      </w:r>
      <w:r w:rsidR="00F224AB" w:rsidRPr="000568C5">
        <w:rPr>
          <w:rFonts w:asciiTheme="minorHAnsi" w:hAnsiTheme="minorHAnsi"/>
          <w:i/>
          <w:color w:val="auto"/>
        </w:rPr>
        <w:t>Diploma</w:t>
      </w:r>
      <w:r w:rsidR="005C61A5" w:rsidRPr="000568C5">
        <w:rPr>
          <w:rFonts w:asciiTheme="minorHAnsi" w:hAnsiTheme="minorHAnsi"/>
          <w:color w:val="auto"/>
        </w:rPr>
        <w:t xml:space="preserve"> campaign</w:t>
      </w:r>
      <w:r w:rsidR="007E5A73">
        <w:rPr>
          <w:rFonts w:asciiTheme="minorHAnsi" w:hAnsiTheme="minorHAnsi"/>
          <w:color w:val="auto"/>
        </w:rPr>
        <w:t xml:space="preserve">, which </w:t>
      </w:r>
      <w:r w:rsidR="00332142" w:rsidRPr="000568C5">
        <w:rPr>
          <w:rFonts w:asciiTheme="minorHAnsi" w:hAnsiTheme="minorHAnsi" w:cs="Arial"/>
          <w:color w:val="auto"/>
          <w:shd w:val="clear" w:color="auto" w:fill="FFFFFF"/>
        </w:rPr>
        <w:t>provides adults with the information needed to earn a h</w:t>
      </w:r>
      <w:r w:rsidR="009515DE">
        <w:rPr>
          <w:rFonts w:asciiTheme="minorHAnsi" w:hAnsiTheme="minorHAnsi" w:cs="Arial"/>
          <w:color w:val="auto"/>
          <w:shd w:val="clear" w:color="auto" w:fill="FFFFFF"/>
        </w:rPr>
        <w:t>igh school equivalency diploma</w:t>
      </w:r>
      <w:r w:rsidR="006D5E60">
        <w:rPr>
          <w:rFonts w:asciiTheme="minorHAnsi" w:hAnsiTheme="minorHAnsi" w:cs="Arial"/>
          <w:color w:val="auto"/>
          <w:shd w:val="clear" w:color="auto" w:fill="FFFFFF"/>
        </w:rPr>
        <w:t xml:space="preserve"> and </w:t>
      </w:r>
      <w:r w:rsidR="006D5E60">
        <w:rPr>
          <w:rFonts w:asciiTheme="minorHAnsi" w:hAnsiTheme="minorHAnsi"/>
        </w:rPr>
        <w:t xml:space="preserve">encourages people to sign up for free adult education classes by finding nearby centers at </w:t>
      </w:r>
      <w:hyperlink r:id="rId9" w:history="1">
        <w:r w:rsidR="006D5E60" w:rsidRPr="004D464C">
          <w:rPr>
            <w:rStyle w:val="Hyperlink"/>
            <w:rFonts w:asciiTheme="minorHAnsi" w:hAnsiTheme="minorHAnsi"/>
          </w:rPr>
          <w:t>FinishYourDiploma.org</w:t>
        </w:r>
      </w:hyperlink>
      <w:r w:rsidR="006D5E60">
        <w:rPr>
          <w:rFonts w:asciiTheme="minorHAnsi" w:hAnsiTheme="minorHAnsi"/>
        </w:rPr>
        <w:t>.</w:t>
      </w:r>
      <w:r w:rsidR="009515DE">
        <w:rPr>
          <w:rFonts w:asciiTheme="minorHAnsi" w:hAnsiTheme="minorHAnsi" w:cs="Arial"/>
          <w:color w:val="auto"/>
          <w:shd w:val="clear" w:color="auto" w:fill="FFFFFF"/>
        </w:rPr>
        <w:t xml:space="preserve"> </w:t>
      </w:r>
    </w:p>
    <w:p w14:paraId="0D860EE6" w14:textId="77777777" w:rsidR="006D5E60" w:rsidRDefault="006D5E60" w:rsidP="009515DE">
      <w:pPr>
        <w:pStyle w:val="BodyAA"/>
        <w:rPr>
          <w:rFonts w:asciiTheme="minorHAnsi" w:hAnsiTheme="minorHAnsi" w:cs="Arial"/>
          <w:color w:val="auto"/>
          <w:shd w:val="clear" w:color="auto" w:fill="FFFFFF"/>
        </w:rPr>
      </w:pPr>
    </w:p>
    <w:p w14:paraId="6AF64FA4" w14:textId="77777777" w:rsidR="009B6E8C" w:rsidRDefault="009515DE" w:rsidP="007214CC">
      <w:pPr>
        <w:pStyle w:val="BodyAA"/>
        <w:rPr>
          <w:rFonts w:asciiTheme="minorHAnsi" w:hAnsiTheme="minorHAnsi"/>
        </w:rPr>
      </w:pPr>
      <w:r>
        <w:rPr>
          <w:rFonts w:asciiTheme="minorHAnsi" w:hAnsiTheme="minorHAnsi" w:cs="Arial"/>
          <w:color w:val="auto"/>
          <w:shd w:val="clear" w:color="auto" w:fill="FFFFFF"/>
        </w:rPr>
        <w:t xml:space="preserve">The campaign builds on </w:t>
      </w:r>
      <w:r>
        <w:rPr>
          <w:rFonts w:asciiTheme="minorHAnsi" w:hAnsiTheme="minorHAnsi"/>
          <w:shd w:val="clear" w:color="auto" w:fill="FFFFFF"/>
        </w:rPr>
        <w:t>the inspirational “No One Gets a Diploma Alone” message, which inspired more than 200,000 people across the United States to find free adult education classes over the past year</w:t>
      </w:r>
      <w:r w:rsidR="006D5E60">
        <w:rPr>
          <w:rFonts w:asciiTheme="minorHAnsi" w:hAnsiTheme="minorHAnsi"/>
          <w:shd w:val="clear" w:color="auto" w:fill="FFFFFF"/>
        </w:rPr>
        <w:t xml:space="preserve"> and f</w:t>
      </w:r>
      <w:r w:rsidR="007214CC" w:rsidRPr="000568C5">
        <w:rPr>
          <w:rFonts w:asciiTheme="minorHAnsi" w:hAnsiTheme="minorHAnsi"/>
        </w:rPr>
        <w:t>eature</w:t>
      </w:r>
      <w:r w:rsidR="007E5A73">
        <w:rPr>
          <w:rFonts w:asciiTheme="minorHAnsi" w:hAnsiTheme="minorHAnsi"/>
        </w:rPr>
        <w:t>s</w:t>
      </w:r>
      <w:r w:rsidR="007214CC" w:rsidRPr="000568C5">
        <w:rPr>
          <w:rFonts w:asciiTheme="minorHAnsi" w:hAnsiTheme="minorHAnsi"/>
        </w:rPr>
        <w:t xml:space="preserve"> three compelling personal stories from </w:t>
      </w:r>
      <w:r w:rsidR="00C273D6">
        <w:rPr>
          <w:rFonts w:asciiTheme="minorHAnsi" w:hAnsiTheme="minorHAnsi"/>
        </w:rPr>
        <w:t xml:space="preserve">Nia, Marco and Carissa, </w:t>
      </w:r>
      <w:r w:rsidR="007214CC" w:rsidRPr="000568C5">
        <w:rPr>
          <w:rFonts w:asciiTheme="minorHAnsi" w:hAnsiTheme="minorHAnsi"/>
        </w:rPr>
        <w:t>adults who recently</w:t>
      </w:r>
      <w:r>
        <w:rPr>
          <w:rFonts w:asciiTheme="minorHAnsi" w:hAnsiTheme="minorHAnsi"/>
        </w:rPr>
        <w:t xml:space="preserve"> earned their </w:t>
      </w:r>
      <w:r w:rsidR="007214CC" w:rsidRPr="000568C5">
        <w:rPr>
          <w:rFonts w:asciiTheme="minorHAnsi" w:hAnsiTheme="minorHAnsi"/>
        </w:rPr>
        <w:t xml:space="preserve">high school </w:t>
      </w:r>
      <w:r>
        <w:rPr>
          <w:rFonts w:asciiTheme="minorHAnsi" w:hAnsiTheme="minorHAnsi"/>
        </w:rPr>
        <w:t xml:space="preserve">diplomas </w:t>
      </w:r>
      <w:r w:rsidR="007214CC" w:rsidRPr="000568C5">
        <w:rPr>
          <w:rFonts w:asciiTheme="minorHAnsi" w:hAnsiTheme="minorHAnsi"/>
        </w:rPr>
        <w:t>in their 20s, 30s, and 40s</w:t>
      </w:r>
      <w:r w:rsidR="009B6E8C">
        <w:rPr>
          <w:rFonts w:asciiTheme="minorHAnsi" w:hAnsiTheme="minorHAnsi"/>
        </w:rPr>
        <w:t xml:space="preserve">. </w:t>
      </w:r>
    </w:p>
    <w:p w14:paraId="065A285D" w14:textId="77777777" w:rsidR="007214CC" w:rsidRDefault="007214CC" w:rsidP="00025157">
      <w:pPr>
        <w:pStyle w:val="BodyAA"/>
        <w:rPr>
          <w:rFonts w:asciiTheme="minorHAnsi" w:hAnsiTheme="minorHAnsi"/>
          <w:shd w:val="clear" w:color="auto" w:fill="FFFFFF"/>
        </w:rPr>
      </w:pPr>
    </w:p>
    <w:p w14:paraId="4BCB2CE9" w14:textId="77777777" w:rsidR="00BD0171" w:rsidRPr="00641FFA" w:rsidRDefault="00BD0171" w:rsidP="00BD0171">
      <w:pPr>
        <w:rPr>
          <w:rFonts w:asciiTheme="minorHAnsi" w:hAnsiTheme="minorHAnsi" w:cstheme="minorHAnsi"/>
          <w:sz w:val="22"/>
          <w:szCs w:val="22"/>
        </w:rPr>
      </w:pPr>
      <w:r w:rsidRPr="00641FFA">
        <w:rPr>
          <w:rFonts w:asciiTheme="minorHAnsi" w:hAnsiTheme="minorHAnsi" w:cstheme="minorHAnsi"/>
          <w:sz w:val="22"/>
          <w:szCs w:val="22"/>
        </w:rPr>
        <w:t xml:space="preserve">“The new PSAs reflect the power of personal accomplishments and gratitude for those who inspire us along the path to our dreams,” said Denine Torr of the Dollar General Literacy Foundation. “We hope </w:t>
      </w:r>
      <w:r w:rsidR="0070711F">
        <w:rPr>
          <w:rFonts w:asciiTheme="minorHAnsi" w:hAnsiTheme="minorHAnsi" w:cstheme="minorHAnsi"/>
          <w:sz w:val="22"/>
          <w:szCs w:val="22"/>
        </w:rPr>
        <w:t xml:space="preserve">that </w:t>
      </w:r>
      <w:r w:rsidR="00641FFA">
        <w:rPr>
          <w:rFonts w:asciiTheme="minorHAnsi" w:hAnsiTheme="minorHAnsi" w:cstheme="minorHAnsi"/>
          <w:sz w:val="22"/>
          <w:szCs w:val="22"/>
        </w:rPr>
        <w:t>these powerful stories</w:t>
      </w:r>
      <w:r w:rsidR="0070711F">
        <w:rPr>
          <w:rFonts w:asciiTheme="minorHAnsi" w:hAnsiTheme="minorHAnsi" w:cstheme="minorHAnsi"/>
          <w:sz w:val="22"/>
          <w:szCs w:val="22"/>
        </w:rPr>
        <w:t xml:space="preserve"> coupled with the </w:t>
      </w:r>
      <w:r w:rsidRPr="00641FFA">
        <w:rPr>
          <w:rFonts w:asciiTheme="minorHAnsi" w:hAnsiTheme="minorHAnsi" w:cstheme="minorHAnsi"/>
          <w:sz w:val="22"/>
          <w:szCs w:val="22"/>
        </w:rPr>
        <w:t>information and referral resources available on the campaign’s websi</w:t>
      </w:r>
      <w:r w:rsidR="00641FFA">
        <w:rPr>
          <w:rFonts w:asciiTheme="minorHAnsi" w:hAnsiTheme="minorHAnsi" w:cstheme="minorHAnsi"/>
          <w:sz w:val="22"/>
          <w:szCs w:val="22"/>
        </w:rPr>
        <w:t xml:space="preserve">te make it easier for adults looking to </w:t>
      </w:r>
      <w:r w:rsidRPr="00641FFA">
        <w:rPr>
          <w:rFonts w:asciiTheme="minorHAnsi" w:hAnsiTheme="minorHAnsi" w:cstheme="minorHAnsi"/>
          <w:sz w:val="22"/>
          <w:szCs w:val="22"/>
        </w:rPr>
        <w:t>complet</w:t>
      </w:r>
      <w:r w:rsidR="00641FFA">
        <w:rPr>
          <w:rFonts w:asciiTheme="minorHAnsi" w:hAnsiTheme="minorHAnsi" w:cstheme="minorHAnsi"/>
          <w:sz w:val="22"/>
          <w:szCs w:val="22"/>
        </w:rPr>
        <w:t>e</w:t>
      </w:r>
      <w:r w:rsidRPr="00641FFA">
        <w:rPr>
          <w:rFonts w:asciiTheme="minorHAnsi" w:hAnsiTheme="minorHAnsi" w:cstheme="minorHAnsi"/>
          <w:sz w:val="22"/>
          <w:szCs w:val="22"/>
        </w:rPr>
        <w:t xml:space="preserve"> high school.”</w:t>
      </w:r>
    </w:p>
    <w:p w14:paraId="4C86B82B" w14:textId="77777777" w:rsidR="00BD0171" w:rsidRDefault="00BD0171" w:rsidP="00446FA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rPr>
      </w:pPr>
    </w:p>
    <w:p w14:paraId="67541512" w14:textId="63DFA219" w:rsidR="00446FAC" w:rsidRPr="005767E7" w:rsidRDefault="00ED7816" w:rsidP="00446FAC">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sz w:val="22"/>
          <w:szCs w:val="22"/>
        </w:rPr>
      </w:pPr>
      <w:r w:rsidRPr="005767E7">
        <w:rPr>
          <w:rFonts w:asciiTheme="minorHAnsi" w:hAnsiTheme="minorHAnsi"/>
          <w:sz w:val="22"/>
          <w:szCs w:val="22"/>
        </w:rPr>
        <w:t xml:space="preserve">The </w:t>
      </w:r>
      <w:r w:rsidR="00332F22" w:rsidRPr="005767E7">
        <w:rPr>
          <w:rFonts w:asciiTheme="minorHAnsi" w:hAnsiTheme="minorHAnsi"/>
          <w:sz w:val="22"/>
          <w:szCs w:val="22"/>
        </w:rPr>
        <w:t>United States’ na</w:t>
      </w:r>
      <w:r w:rsidR="00C66128" w:rsidRPr="005767E7">
        <w:rPr>
          <w:rFonts w:asciiTheme="minorHAnsi" w:hAnsiTheme="minorHAnsi"/>
          <w:sz w:val="22"/>
          <w:szCs w:val="22"/>
        </w:rPr>
        <w:t xml:space="preserve">tional graduation rate </w:t>
      </w:r>
      <w:r w:rsidR="00332F22" w:rsidRPr="005767E7">
        <w:rPr>
          <w:rFonts w:asciiTheme="minorHAnsi" w:hAnsiTheme="minorHAnsi"/>
          <w:sz w:val="22"/>
          <w:szCs w:val="22"/>
        </w:rPr>
        <w:t xml:space="preserve">rose to record highs </w:t>
      </w:r>
      <w:r w:rsidR="009515DE" w:rsidRPr="005767E7">
        <w:rPr>
          <w:rFonts w:asciiTheme="minorHAnsi" w:hAnsiTheme="minorHAnsi"/>
          <w:sz w:val="22"/>
          <w:szCs w:val="22"/>
        </w:rPr>
        <w:t>in 2017</w:t>
      </w:r>
      <w:r w:rsidR="00332F22" w:rsidRPr="005767E7">
        <w:rPr>
          <w:rFonts w:asciiTheme="minorHAnsi" w:hAnsiTheme="minorHAnsi"/>
          <w:sz w:val="22"/>
          <w:szCs w:val="22"/>
        </w:rPr>
        <w:t xml:space="preserve">, but </w:t>
      </w:r>
      <w:r w:rsidR="009515DE" w:rsidRPr="005767E7">
        <w:rPr>
          <w:rFonts w:asciiTheme="minorHAnsi" w:hAnsiTheme="minorHAnsi"/>
          <w:sz w:val="22"/>
          <w:szCs w:val="22"/>
        </w:rPr>
        <w:t xml:space="preserve">approximately </w:t>
      </w:r>
      <w:r w:rsidR="00904D5D" w:rsidRPr="005767E7">
        <w:rPr>
          <w:rFonts w:asciiTheme="minorHAnsi" w:hAnsiTheme="minorHAnsi"/>
          <w:sz w:val="22"/>
          <w:szCs w:val="22"/>
        </w:rPr>
        <w:t xml:space="preserve">34 million American adults </w:t>
      </w:r>
      <w:r w:rsidR="00275BBB" w:rsidRPr="005767E7">
        <w:rPr>
          <w:rFonts w:asciiTheme="minorHAnsi" w:hAnsiTheme="minorHAnsi"/>
          <w:sz w:val="22"/>
          <w:szCs w:val="22"/>
        </w:rPr>
        <w:t>still</w:t>
      </w:r>
      <w:r w:rsidR="00332F22" w:rsidRPr="005767E7">
        <w:rPr>
          <w:rFonts w:asciiTheme="minorHAnsi" w:hAnsiTheme="minorHAnsi"/>
          <w:sz w:val="22"/>
          <w:szCs w:val="22"/>
        </w:rPr>
        <w:t xml:space="preserve"> </w:t>
      </w:r>
      <w:r w:rsidR="00904D5D" w:rsidRPr="005767E7">
        <w:rPr>
          <w:rFonts w:asciiTheme="minorHAnsi" w:hAnsiTheme="minorHAnsi"/>
          <w:sz w:val="22"/>
          <w:szCs w:val="22"/>
        </w:rPr>
        <w:t>do</w:t>
      </w:r>
      <w:r w:rsidR="009515DE" w:rsidRPr="005767E7">
        <w:rPr>
          <w:rFonts w:asciiTheme="minorHAnsi" w:hAnsiTheme="minorHAnsi"/>
          <w:sz w:val="22"/>
          <w:szCs w:val="22"/>
        </w:rPr>
        <w:t xml:space="preserve"> not have a high school diploma.  </w:t>
      </w:r>
      <w:r w:rsidR="00275BBB" w:rsidRPr="005767E7">
        <w:rPr>
          <w:rFonts w:asciiTheme="minorHAnsi" w:hAnsiTheme="minorHAnsi"/>
          <w:sz w:val="22"/>
          <w:szCs w:val="22"/>
        </w:rPr>
        <w:t>On average, i</w:t>
      </w:r>
      <w:r w:rsidR="009515DE" w:rsidRPr="005767E7">
        <w:rPr>
          <w:rFonts w:asciiTheme="minorHAnsi" w:hAnsiTheme="minorHAnsi"/>
          <w:sz w:val="22"/>
          <w:szCs w:val="22"/>
        </w:rPr>
        <w:t xml:space="preserve">ndividuals </w:t>
      </w:r>
      <w:r w:rsidR="00B62741" w:rsidRPr="005767E7">
        <w:rPr>
          <w:rFonts w:asciiTheme="minorHAnsi" w:hAnsiTheme="minorHAnsi"/>
          <w:sz w:val="22"/>
          <w:szCs w:val="22"/>
        </w:rPr>
        <w:t>with a high school degree can expect to earn 30</w:t>
      </w:r>
      <w:r w:rsidR="00D37C40" w:rsidRPr="005767E7">
        <w:rPr>
          <w:rFonts w:asciiTheme="minorHAnsi" w:hAnsiTheme="minorHAnsi"/>
          <w:sz w:val="22"/>
          <w:szCs w:val="22"/>
        </w:rPr>
        <w:t xml:space="preserve"> percent</w:t>
      </w:r>
      <w:r w:rsidR="00B62741" w:rsidRPr="005767E7">
        <w:rPr>
          <w:rFonts w:asciiTheme="minorHAnsi" w:hAnsiTheme="minorHAnsi"/>
          <w:sz w:val="22"/>
          <w:szCs w:val="22"/>
        </w:rPr>
        <w:t xml:space="preserve"> more than adults without a diploma over their lifetime, a difference of </w:t>
      </w:r>
      <w:r w:rsidR="00C37D33" w:rsidRPr="005767E7">
        <w:rPr>
          <w:rFonts w:asciiTheme="minorHAnsi" w:hAnsiTheme="minorHAnsi"/>
          <w:sz w:val="22"/>
          <w:szCs w:val="22"/>
        </w:rPr>
        <w:t>nearly $10,000 per ye</w:t>
      </w:r>
      <w:r w:rsidR="005767E7" w:rsidRPr="005767E7">
        <w:rPr>
          <w:rFonts w:asciiTheme="minorHAnsi" w:hAnsiTheme="minorHAnsi"/>
          <w:sz w:val="22"/>
          <w:szCs w:val="22"/>
        </w:rPr>
        <w:t xml:space="preserve">ar, according to </w:t>
      </w:r>
      <w:r w:rsidR="004D464C">
        <w:rPr>
          <w:rFonts w:asciiTheme="minorHAnsi" w:hAnsiTheme="minorHAnsi"/>
          <w:sz w:val="22"/>
          <w:szCs w:val="22"/>
        </w:rPr>
        <w:t xml:space="preserve">2015 U.S. </w:t>
      </w:r>
      <w:r w:rsidR="005767E7" w:rsidRPr="005767E7">
        <w:rPr>
          <w:rFonts w:asciiTheme="minorHAnsi" w:hAnsiTheme="minorHAnsi"/>
          <w:sz w:val="22"/>
          <w:szCs w:val="22"/>
        </w:rPr>
        <w:t>Census data.</w:t>
      </w:r>
    </w:p>
    <w:p w14:paraId="1FB9505F" w14:textId="77777777" w:rsidR="00D8177F" w:rsidRDefault="00D8177F" w:rsidP="00C6364A">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sz w:val="22"/>
          <w:szCs w:val="22"/>
        </w:rPr>
      </w:pPr>
    </w:p>
    <w:p w14:paraId="234D1784" w14:textId="5E90605D" w:rsidR="009B6E8C" w:rsidRPr="004D464C" w:rsidRDefault="009B6E8C" w:rsidP="007E5A73">
      <w:pPr>
        <w:pStyle w:val="BodyAA"/>
        <w:rPr>
          <w:rFonts w:asciiTheme="minorHAnsi" w:hAnsiTheme="minorHAnsi"/>
          <w:shd w:val="clear" w:color="auto" w:fill="FFFFFF"/>
        </w:rPr>
      </w:pPr>
      <w:r>
        <w:rPr>
          <w:rFonts w:asciiTheme="minorHAnsi" w:hAnsiTheme="minorHAnsi"/>
        </w:rPr>
        <w:t>Concerns over studying while balancing work obligations and supporting families are often</w:t>
      </w:r>
      <w:r w:rsidR="004D464C">
        <w:rPr>
          <w:rFonts w:asciiTheme="minorHAnsi" w:hAnsiTheme="minorHAnsi"/>
        </w:rPr>
        <w:t xml:space="preserve"> </w:t>
      </w:r>
      <w:r>
        <w:rPr>
          <w:rFonts w:asciiTheme="minorHAnsi" w:hAnsiTheme="minorHAnsi"/>
        </w:rPr>
        <w:t xml:space="preserve">obstacles </w:t>
      </w:r>
      <w:r w:rsidR="004D464C">
        <w:rPr>
          <w:rFonts w:asciiTheme="minorHAnsi" w:hAnsiTheme="minorHAnsi"/>
        </w:rPr>
        <w:t xml:space="preserve">that prevent </w:t>
      </w:r>
      <w:r>
        <w:rPr>
          <w:rFonts w:asciiTheme="minorHAnsi" w:hAnsiTheme="minorHAnsi"/>
        </w:rPr>
        <w:t xml:space="preserve">individuals from finishing their diploma.  </w:t>
      </w:r>
      <w:r w:rsidR="006D5E60">
        <w:rPr>
          <w:rFonts w:asciiTheme="minorHAnsi" w:hAnsiTheme="minorHAnsi"/>
        </w:rPr>
        <w:t xml:space="preserve">The campaign showcases </w:t>
      </w:r>
      <w:r>
        <w:rPr>
          <w:rFonts w:asciiTheme="minorHAnsi" w:hAnsiTheme="minorHAnsi"/>
        </w:rPr>
        <w:t xml:space="preserve">graduates </w:t>
      </w:r>
      <w:r w:rsidR="004A506F">
        <w:rPr>
          <w:rFonts w:asciiTheme="minorHAnsi" w:hAnsiTheme="minorHAnsi"/>
        </w:rPr>
        <w:t xml:space="preserve">who </w:t>
      </w:r>
      <w:r>
        <w:rPr>
          <w:rFonts w:asciiTheme="minorHAnsi" w:hAnsiTheme="minorHAnsi"/>
        </w:rPr>
        <w:t>r</w:t>
      </w:r>
      <w:r w:rsidRPr="000568C5">
        <w:rPr>
          <w:rFonts w:asciiTheme="minorHAnsi" w:hAnsiTheme="minorHAnsi"/>
        </w:rPr>
        <w:t>eceived support from family, friends and teachers to attend classes and earn their diploma</w:t>
      </w:r>
      <w:r>
        <w:rPr>
          <w:rFonts w:asciiTheme="minorHAnsi" w:hAnsiTheme="minorHAnsi"/>
        </w:rPr>
        <w:t xml:space="preserve">, </w:t>
      </w:r>
      <w:r w:rsidR="00FC1B0E">
        <w:rPr>
          <w:rFonts w:asciiTheme="minorHAnsi" w:hAnsiTheme="minorHAnsi"/>
        </w:rPr>
        <w:t>recognizing</w:t>
      </w:r>
      <w:r w:rsidR="00FC1B0E" w:rsidRPr="000568C5">
        <w:rPr>
          <w:rFonts w:asciiTheme="minorHAnsi" w:hAnsiTheme="minorHAnsi"/>
        </w:rPr>
        <w:t xml:space="preserve"> </w:t>
      </w:r>
      <w:r w:rsidR="00FC1B0E">
        <w:rPr>
          <w:rFonts w:asciiTheme="minorHAnsi" w:hAnsiTheme="minorHAnsi"/>
        </w:rPr>
        <w:t xml:space="preserve">and surprising </w:t>
      </w:r>
      <w:r w:rsidRPr="000568C5">
        <w:rPr>
          <w:rFonts w:asciiTheme="minorHAnsi" w:hAnsiTheme="minorHAnsi"/>
        </w:rPr>
        <w:t>a key supporter who helped them along the journey</w:t>
      </w:r>
      <w:r>
        <w:rPr>
          <w:rFonts w:asciiTheme="minorHAnsi" w:hAnsiTheme="minorHAnsi"/>
        </w:rPr>
        <w:t xml:space="preserve"> </w:t>
      </w:r>
      <w:r w:rsidRPr="000568C5">
        <w:rPr>
          <w:rFonts w:asciiTheme="minorHAnsi" w:hAnsiTheme="minorHAnsi"/>
        </w:rPr>
        <w:t>with a heartfelt thank you</w:t>
      </w:r>
      <w:r>
        <w:rPr>
          <w:rFonts w:asciiTheme="minorHAnsi" w:hAnsiTheme="minorHAnsi"/>
          <w:shd w:val="clear" w:color="auto" w:fill="FFFFFF"/>
        </w:rPr>
        <w:t xml:space="preserve">. </w:t>
      </w:r>
      <w:r w:rsidR="007E5A73">
        <w:rPr>
          <w:rFonts w:asciiTheme="minorHAnsi" w:hAnsiTheme="minorHAnsi"/>
          <w:shd w:val="clear" w:color="auto" w:fill="FFFFFF"/>
        </w:rPr>
        <w:t xml:space="preserve">The PSAs also help remind </w:t>
      </w:r>
      <w:r w:rsidR="007E5A73" w:rsidRPr="000568C5">
        <w:rPr>
          <w:rFonts w:asciiTheme="minorHAnsi" w:hAnsiTheme="minorHAnsi"/>
        </w:rPr>
        <w:t xml:space="preserve">students they </w:t>
      </w:r>
      <w:r w:rsidR="007E5A73">
        <w:rPr>
          <w:rFonts w:asciiTheme="minorHAnsi" w:hAnsiTheme="minorHAnsi"/>
        </w:rPr>
        <w:t xml:space="preserve">may have more support than they realize </w:t>
      </w:r>
      <w:r w:rsidR="00FC1B0E">
        <w:rPr>
          <w:rFonts w:asciiTheme="minorHAnsi" w:hAnsiTheme="minorHAnsi"/>
        </w:rPr>
        <w:t>to earn</w:t>
      </w:r>
      <w:r w:rsidR="007E5A73">
        <w:rPr>
          <w:rFonts w:asciiTheme="minorHAnsi" w:hAnsiTheme="minorHAnsi"/>
        </w:rPr>
        <w:t xml:space="preserve"> their high school diploma</w:t>
      </w:r>
      <w:r w:rsidR="004D464C">
        <w:rPr>
          <w:rFonts w:asciiTheme="minorHAnsi" w:hAnsiTheme="minorHAnsi"/>
        </w:rPr>
        <w:t>,</w:t>
      </w:r>
      <w:r w:rsidR="007E5A73">
        <w:rPr>
          <w:rFonts w:asciiTheme="minorHAnsi" w:hAnsiTheme="minorHAnsi"/>
        </w:rPr>
        <w:t xml:space="preserve"> including</w:t>
      </w:r>
      <w:r w:rsidR="007E5A73" w:rsidRPr="000568C5">
        <w:rPr>
          <w:rFonts w:asciiTheme="minorHAnsi" w:hAnsiTheme="minorHAnsi"/>
        </w:rPr>
        <w:t xml:space="preserve"> people who want to provide </w:t>
      </w:r>
      <w:r w:rsidR="007E5A73">
        <w:rPr>
          <w:rFonts w:asciiTheme="minorHAnsi" w:hAnsiTheme="minorHAnsi"/>
        </w:rPr>
        <w:t xml:space="preserve">them with </w:t>
      </w:r>
      <w:r w:rsidR="007E5A73" w:rsidRPr="000568C5">
        <w:rPr>
          <w:rFonts w:asciiTheme="minorHAnsi" w:hAnsiTheme="minorHAnsi"/>
        </w:rPr>
        <w:t>guidan</w:t>
      </w:r>
      <w:r w:rsidR="007E5A73">
        <w:rPr>
          <w:rFonts w:asciiTheme="minorHAnsi" w:hAnsiTheme="minorHAnsi"/>
        </w:rPr>
        <w:t>ce and are</w:t>
      </w:r>
      <w:r w:rsidR="007E5A73" w:rsidRPr="000568C5">
        <w:rPr>
          <w:rFonts w:asciiTheme="minorHAnsi" w:hAnsiTheme="minorHAnsi"/>
        </w:rPr>
        <w:t xml:space="preserve"> willing to help </w:t>
      </w:r>
      <w:r w:rsidR="007E5A73">
        <w:rPr>
          <w:rFonts w:asciiTheme="minorHAnsi" w:hAnsiTheme="minorHAnsi"/>
        </w:rPr>
        <w:t xml:space="preserve">with anything from studying to household errands or with a ride to class </w:t>
      </w:r>
      <w:r w:rsidR="007E5A73" w:rsidRPr="000568C5">
        <w:rPr>
          <w:rFonts w:asciiTheme="minorHAnsi" w:hAnsiTheme="minorHAnsi"/>
        </w:rPr>
        <w:t>to make sure they succeed.</w:t>
      </w:r>
    </w:p>
    <w:p w14:paraId="5F8BF5F9" w14:textId="77777777" w:rsidR="000C3321" w:rsidRDefault="000C3321" w:rsidP="00446FAC">
      <w:pPr>
        <w:tabs>
          <w:tab w:val="left" w:pos="3744"/>
        </w:tabs>
        <w:rPr>
          <w:rFonts w:asciiTheme="minorHAnsi" w:hAnsiTheme="minorHAnsi"/>
          <w:b/>
          <w:i/>
          <w:sz w:val="22"/>
          <w:szCs w:val="22"/>
        </w:rPr>
      </w:pPr>
    </w:p>
    <w:p w14:paraId="17683530" w14:textId="77777777" w:rsidR="000C3321" w:rsidRPr="000C3321" w:rsidRDefault="000C3321" w:rsidP="00446FAC">
      <w:pPr>
        <w:tabs>
          <w:tab w:val="left" w:pos="3744"/>
        </w:tabs>
        <w:rPr>
          <w:rFonts w:asciiTheme="minorHAnsi" w:hAnsiTheme="minorHAnsi"/>
          <w:b/>
          <w:i/>
          <w:sz w:val="22"/>
          <w:szCs w:val="22"/>
        </w:rPr>
      </w:pPr>
      <w:r w:rsidRPr="00641FFA">
        <w:rPr>
          <w:rFonts w:asciiTheme="minorHAnsi" w:hAnsiTheme="minorHAnsi"/>
          <w:sz w:val="22"/>
          <w:szCs w:val="22"/>
        </w:rPr>
        <w:t>“Nia, Marco and Carissa are just three of the hardworking graduates across the country – and we hope that their powerful stories in the new PSAs will inspire many more to follow in their footsteps,” said Ad Council President and CEO Lisa Sherman. “It’s difficult to think about adding studying and classes to an already busy schedule including work and family responsibilities, but having a lot of supporters in their corner can make all the difference for people who are thinking of finishing their high school degree.”</w:t>
      </w:r>
    </w:p>
    <w:p w14:paraId="13CD4337" w14:textId="77777777" w:rsidR="00D8177F" w:rsidRPr="000568C5" w:rsidRDefault="00D8177F" w:rsidP="00C6364A">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eastAsia="Times New Roman" w:hAnsiTheme="minorHAnsi"/>
          <w:sz w:val="22"/>
          <w:szCs w:val="22"/>
        </w:rPr>
      </w:pPr>
    </w:p>
    <w:p w14:paraId="4498411D" w14:textId="2243D150" w:rsidR="00025157" w:rsidRPr="000568C5" w:rsidRDefault="000C3321" w:rsidP="00025157">
      <w:pPr>
        <w:pBdr>
          <w:top w:val="none" w:sz="0" w:space="0" w:color="auto"/>
          <w:left w:val="none" w:sz="0" w:space="0" w:color="auto"/>
          <w:bottom w:val="none" w:sz="0" w:space="0" w:color="auto"/>
          <w:right w:val="none" w:sz="0" w:space="0" w:color="auto"/>
          <w:between w:val="none" w:sz="0" w:space="0" w:color="auto"/>
          <w:bar w:val="none" w:sz="0" w:color="auto"/>
        </w:pBdr>
        <w:contextualSpacing/>
        <w:rPr>
          <w:rFonts w:asciiTheme="minorHAnsi" w:hAnsiTheme="minorHAnsi"/>
          <w:sz w:val="22"/>
          <w:szCs w:val="22"/>
        </w:rPr>
      </w:pPr>
      <w:r>
        <w:rPr>
          <w:rFonts w:asciiTheme="minorHAnsi" w:hAnsiTheme="minorHAnsi"/>
          <w:sz w:val="22"/>
          <w:szCs w:val="22"/>
        </w:rPr>
        <w:lastRenderedPageBreak/>
        <w:t xml:space="preserve">In addition to featuring three adult learners who have recently graduated with their high school diplomas, the campaign also showcases teachers at local education centers who are waiting to help students on their journey to achieving a high school </w:t>
      </w:r>
      <w:r w:rsidR="004D464C">
        <w:rPr>
          <w:rFonts w:asciiTheme="minorHAnsi" w:hAnsiTheme="minorHAnsi"/>
          <w:sz w:val="22"/>
          <w:szCs w:val="22"/>
        </w:rPr>
        <w:t xml:space="preserve">equivalency </w:t>
      </w:r>
      <w:r>
        <w:rPr>
          <w:rFonts w:asciiTheme="minorHAnsi" w:hAnsiTheme="minorHAnsi"/>
          <w:sz w:val="22"/>
          <w:szCs w:val="22"/>
        </w:rPr>
        <w:t xml:space="preserve">diploma. </w:t>
      </w:r>
    </w:p>
    <w:p w14:paraId="2006CEDA" w14:textId="77777777" w:rsidR="004E7856" w:rsidRDefault="004E7856" w:rsidP="006E229F">
      <w:pPr>
        <w:pStyle w:val="BodyAA"/>
        <w:rPr>
          <w:rFonts w:asciiTheme="minorHAnsi" w:hAnsiTheme="minorHAnsi"/>
        </w:rPr>
      </w:pPr>
    </w:p>
    <w:p w14:paraId="403A4874" w14:textId="77777777" w:rsidR="00F224AB" w:rsidRPr="000568C5" w:rsidRDefault="005C61A5" w:rsidP="00080D26">
      <w:pPr>
        <w:rPr>
          <w:rFonts w:asciiTheme="minorHAnsi" w:hAnsiTheme="minorHAnsi"/>
          <w:sz w:val="22"/>
          <w:szCs w:val="22"/>
        </w:rPr>
      </w:pPr>
      <w:r w:rsidRPr="000568C5">
        <w:rPr>
          <w:rFonts w:asciiTheme="minorHAnsi" w:hAnsiTheme="minorHAnsi"/>
          <w:sz w:val="22"/>
          <w:szCs w:val="22"/>
        </w:rPr>
        <w:t>Since its inception in 2010, the Ad Council and the Dol</w:t>
      </w:r>
      <w:r w:rsidR="004161B0">
        <w:rPr>
          <w:rFonts w:asciiTheme="minorHAnsi" w:hAnsiTheme="minorHAnsi"/>
          <w:sz w:val="22"/>
          <w:szCs w:val="22"/>
        </w:rPr>
        <w:t xml:space="preserve">lar General Literacy Foundation’s </w:t>
      </w:r>
      <w:r w:rsidR="00112BF4" w:rsidRPr="000568C5">
        <w:rPr>
          <w:rFonts w:asciiTheme="minorHAnsi" w:hAnsiTheme="minorHAnsi"/>
          <w:i/>
          <w:sz w:val="22"/>
          <w:szCs w:val="22"/>
        </w:rPr>
        <w:t xml:space="preserve">Finish Your Diploma </w:t>
      </w:r>
      <w:r w:rsidRPr="000568C5">
        <w:rPr>
          <w:rFonts w:asciiTheme="minorHAnsi" w:hAnsiTheme="minorHAnsi"/>
          <w:sz w:val="22"/>
          <w:szCs w:val="22"/>
        </w:rPr>
        <w:t xml:space="preserve">campaign has helped more than </w:t>
      </w:r>
      <w:r w:rsidR="00EB4C67" w:rsidRPr="000568C5">
        <w:rPr>
          <w:rFonts w:asciiTheme="minorHAnsi" w:hAnsiTheme="minorHAnsi"/>
          <w:sz w:val="22"/>
          <w:szCs w:val="22"/>
        </w:rPr>
        <w:t xml:space="preserve">one million </w:t>
      </w:r>
      <w:r w:rsidRPr="000568C5">
        <w:rPr>
          <w:rFonts w:asciiTheme="minorHAnsi" w:hAnsiTheme="minorHAnsi"/>
          <w:sz w:val="22"/>
          <w:szCs w:val="22"/>
        </w:rPr>
        <w:t>adults in all 50 states find free test-prep class</w:t>
      </w:r>
      <w:r w:rsidR="004161B0">
        <w:rPr>
          <w:rFonts w:asciiTheme="minorHAnsi" w:hAnsiTheme="minorHAnsi"/>
          <w:sz w:val="22"/>
          <w:szCs w:val="22"/>
        </w:rPr>
        <w:t>es</w:t>
      </w:r>
      <w:r w:rsidRPr="000568C5">
        <w:rPr>
          <w:rFonts w:asciiTheme="minorHAnsi" w:hAnsiTheme="minorHAnsi"/>
          <w:sz w:val="22"/>
          <w:szCs w:val="22"/>
        </w:rPr>
        <w:t xml:space="preserve"> in their area</w:t>
      </w:r>
      <w:r w:rsidR="00EB4C67" w:rsidRPr="000568C5">
        <w:rPr>
          <w:rFonts w:asciiTheme="minorHAnsi" w:hAnsiTheme="minorHAnsi"/>
          <w:sz w:val="22"/>
          <w:szCs w:val="22"/>
        </w:rPr>
        <w:t>,</w:t>
      </w:r>
      <w:r w:rsidRPr="000568C5">
        <w:rPr>
          <w:rFonts w:asciiTheme="minorHAnsi" w:hAnsiTheme="minorHAnsi"/>
          <w:sz w:val="22"/>
          <w:szCs w:val="22"/>
        </w:rPr>
        <w:t xml:space="preserve"> and</w:t>
      </w:r>
      <w:r w:rsidR="00C273D6">
        <w:rPr>
          <w:rFonts w:asciiTheme="minorHAnsi" w:hAnsiTheme="minorHAnsi"/>
          <w:sz w:val="22"/>
          <w:szCs w:val="22"/>
        </w:rPr>
        <w:t xml:space="preserve"> nearly five</w:t>
      </w:r>
      <w:r w:rsidR="00EB4C67" w:rsidRPr="000568C5">
        <w:rPr>
          <w:rFonts w:asciiTheme="minorHAnsi" w:hAnsiTheme="minorHAnsi"/>
          <w:sz w:val="22"/>
          <w:szCs w:val="22"/>
        </w:rPr>
        <w:t xml:space="preserve"> </w:t>
      </w:r>
      <w:r w:rsidR="00EB4C67" w:rsidRPr="007C18FD">
        <w:rPr>
          <w:rFonts w:asciiTheme="minorHAnsi" w:hAnsiTheme="minorHAnsi"/>
          <w:sz w:val="22"/>
          <w:szCs w:val="22"/>
        </w:rPr>
        <w:t xml:space="preserve">million </w:t>
      </w:r>
      <w:r w:rsidR="00AD0FCA" w:rsidRPr="007C18FD">
        <w:rPr>
          <w:rFonts w:asciiTheme="minorHAnsi" w:hAnsiTheme="minorHAnsi"/>
          <w:sz w:val="22"/>
          <w:szCs w:val="22"/>
        </w:rPr>
        <w:t xml:space="preserve">people </w:t>
      </w:r>
      <w:r w:rsidR="00EB4C67" w:rsidRPr="007C18FD">
        <w:rPr>
          <w:rFonts w:asciiTheme="minorHAnsi" w:hAnsiTheme="minorHAnsi"/>
          <w:sz w:val="22"/>
          <w:szCs w:val="22"/>
        </w:rPr>
        <w:t xml:space="preserve">have </w:t>
      </w:r>
      <w:r w:rsidR="00AD0FCA" w:rsidRPr="007C18FD">
        <w:rPr>
          <w:rFonts w:asciiTheme="minorHAnsi" w:hAnsiTheme="minorHAnsi"/>
          <w:sz w:val="22"/>
          <w:szCs w:val="22"/>
        </w:rPr>
        <w:t xml:space="preserve">visited </w:t>
      </w:r>
      <w:r w:rsidR="00EB4C67" w:rsidRPr="007C18FD">
        <w:rPr>
          <w:rFonts w:asciiTheme="minorHAnsi" w:hAnsiTheme="minorHAnsi"/>
          <w:sz w:val="22"/>
          <w:szCs w:val="22"/>
        </w:rPr>
        <w:t xml:space="preserve">FinishYourDiploma.org. </w:t>
      </w:r>
      <w:r w:rsidR="00AD0FCA" w:rsidRPr="007C18FD">
        <w:rPr>
          <w:rFonts w:asciiTheme="minorHAnsi" w:hAnsiTheme="minorHAnsi"/>
          <w:sz w:val="22"/>
          <w:szCs w:val="22"/>
        </w:rPr>
        <w:t>T</w:t>
      </w:r>
      <w:r w:rsidR="00EB4C67" w:rsidRPr="007C18FD">
        <w:rPr>
          <w:rFonts w:asciiTheme="minorHAnsi" w:hAnsiTheme="minorHAnsi"/>
          <w:sz w:val="22"/>
          <w:szCs w:val="22"/>
        </w:rPr>
        <w:t>he campaign has</w:t>
      </w:r>
      <w:r w:rsidRPr="007C18FD">
        <w:rPr>
          <w:rFonts w:asciiTheme="minorHAnsi" w:hAnsiTheme="minorHAnsi"/>
          <w:sz w:val="22"/>
          <w:szCs w:val="22"/>
        </w:rPr>
        <w:t xml:space="preserve"> received more than $</w:t>
      </w:r>
      <w:r w:rsidR="00EB4C67" w:rsidRPr="007C18FD">
        <w:rPr>
          <w:rFonts w:asciiTheme="minorHAnsi" w:hAnsiTheme="minorHAnsi"/>
          <w:sz w:val="22"/>
          <w:szCs w:val="22"/>
        </w:rPr>
        <w:t>15</w:t>
      </w:r>
      <w:r w:rsidR="00B3082C" w:rsidRPr="007C18FD">
        <w:rPr>
          <w:rFonts w:asciiTheme="minorHAnsi" w:hAnsiTheme="minorHAnsi"/>
          <w:sz w:val="22"/>
          <w:szCs w:val="22"/>
        </w:rPr>
        <w:t>9</w:t>
      </w:r>
      <w:r w:rsidRPr="007C18FD">
        <w:rPr>
          <w:rFonts w:asciiTheme="minorHAnsi" w:hAnsiTheme="minorHAnsi"/>
          <w:sz w:val="22"/>
          <w:szCs w:val="22"/>
        </w:rPr>
        <w:t xml:space="preserve"> million in donated </w:t>
      </w:r>
      <w:r w:rsidR="00AD0FCA" w:rsidRPr="007C18FD">
        <w:rPr>
          <w:rFonts w:asciiTheme="minorHAnsi" w:hAnsiTheme="minorHAnsi"/>
          <w:sz w:val="22"/>
          <w:szCs w:val="22"/>
        </w:rPr>
        <w:t>support from the media community</w:t>
      </w:r>
      <w:r w:rsidRPr="007C18FD">
        <w:rPr>
          <w:rFonts w:asciiTheme="minorHAnsi" w:hAnsiTheme="minorHAnsi"/>
          <w:sz w:val="22"/>
          <w:szCs w:val="22"/>
        </w:rPr>
        <w:t xml:space="preserve">. </w:t>
      </w:r>
      <w:r w:rsidR="00AD0FCA" w:rsidRPr="007C18FD">
        <w:rPr>
          <w:rFonts w:asciiTheme="minorHAnsi" w:hAnsiTheme="minorHAnsi"/>
          <w:sz w:val="22"/>
          <w:szCs w:val="22"/>
        </w:rPr>
        <w:t xml:space="preserve">Additionally, according to a survey commissioned by the Ad </w:t>
      </w:r>
      <w:r w:rsidR="007C18FD">
        <w:rPr>
          <w:rFonts w:asciiTheme="minorHAnsi" w:hAnsiTheme="minorHAnsi"/>
          <w:sz w:val="22"/>
          <w:szCs w:val="22"/>
        </w:rPr>
        <w:t xml:space="preserve">Council and conducted by Ipsos </w:t>
      </w:r>
      <w:r w:rsidR="00AD0FCA" w:rsidRPr="007C18FD">
        <w:rPr>
          <w:rFonts w:asciiTheme="minorHAnsi" w:hAnsiTheme="minorHAnsi"/>
          <w:sz w:val="22"/>
          <w:szCs w:val="22"/>
        </w:rPr>
        <w:t>Public Affairs, m</w:t>
      </w:r>
      <w:r w:rsidR="00EB4C67" w:rsidRPr="007C18FD">
        <w:rPr>
          <w:rFonts w:asciiTheme="minorHAnsi" w:hAnsiTheme="minorHAnsi"/>
          <w:sz w:val="22"/>
          <w:szCs w:val="22"/>
        </w:rPr>
        <w:t>o</w:t>
      </w:r>
      <w:r w:rsidR="008C08AD" w:rsidRPr="007C18FD">
        <w:rPr>
          <w:rFonts w:asciiTheme="minorHAnsi" w:hAnsiTheme="minorHAnsi"/>
          <w:sz w:val="22"/>
          <w:szCs w:val="22"/>
        </w:rPr>
        <w:t xml:space="preserve">re adults report valuing the importance of </w:t>
      </w:r>
      <w:r w:rsidR="00C30186">
        <w:rPr>
          <w:rFonts w:asciiTheme="minorHAnsi" w:hAnsiTheme="minorHAnsi"/>
          <w:sz w:val="22"/>
          <w:szCs w:val="22"/>
        </w:rPr>
        <w:t>obtaining</w:t>
      </w:r>
      <w:r w:rsidR="008C08AD" w:rsidRPr="007C18FD">
        <w:rPr>
          <w:rFonts w:asciiTheme="minorHAnsi" w:hAnsiTheme="minorHAnsi"/>
          <w:sz w:val="22"/>
          <w:szCs w:val="22"/>
        </w:rPr>
        <w:t xml:space="preserve"> a high school diploma.  </w:t>
      </w:r>
    </w:p>
    <w:p w14:paraId="16FA5A04" w14:textId="77777777" w:rsidR="00F224AB" w:rsidRPr="000568C5" w:rsidRDefault="00F224AB" w:rsidP="00080D26">
      <w:pPr>
        <w:rPr>
          <w:rFonts w:asciiTheme="minorHAnsi" w:hAnsiTheme="minorHAnsi"/>
          <w:sz w:val="22"/>
          <w:szCs w:val="22"/>
        </w:rPr>
      </w:pPr>
    </w:p>
    <w:p w14:paraId="5C689C88" w14:textId="77777777" w:rsidR="006D5E60" w:rsidRDefault="006D5E60" w:rsidP="006D5E60">
      <w:pPr>
        <w:pStyle w:val="BodyAA"/>
        <w:rPr>
          <w:rFonts w:asciiTheme="minorHAnsi" w:hAnsiTheme="minorHAnsi"/>
        </w:rPr>
      </w:pPr>
      <w:r w:rsidRPr="000568C5">
        <w:rPr>
          <w:rFonts w:asciiTheme="minorHAnsi" w:hAnsiTheme="minorHAnsi"/>
        </w:rPr>
        <w:t xml:space="preserve">The PSAs were produced </w:t>
      </w:r>
      <w:r w:rsidRPr="000568C5">
        <w:rPr>
          <w:rFonts w:asciiTheme="minorHAnsi" w:hAnsiTheme="minorHAnsi"/>
          <w:i/>
        </w:rPr>
        <w:t>pro bono</w:t>
      </w:r>
      <w:r w:rsidRPr="000568C5">
        <w:rPr>
          <w:rFonts w:asciiTheme="minorHAnsi" w:hAnsiTheme="minorHAnsi"/>
        </w:rPr>
        <w:t xml:space="preserve"> by advertising agency McKinney and are available in English and Spanish and across all media types</w:t>
      </w:r>
      <w:r>
        <w:rPr>
          <w:rFonts w:asciiTheme="minorHAnsi" w:hAnsiTheme="minorHAnsi"/>
        </w:rPr>
        <w:t>.</w:t>
      </w:r>
    </w:p>
    <w:p w14:paraId="344A079E" w14:textId="77777777" w:rsidR="006D5E60" w:rsidRPr="000568C5" w:rsidRDefault="006D5E60" w:rsidP="006D5E60">
      <w:pPr>
        <w:pStyle w:val="BodyAA"/>
        <w:rPr>
          <w:rFonts w:asciiTheme="minorHAnsi" w:hAnsiTheme="minorHAnsi"/>
        </w:rPr>
      </w:pPr>
    </w:p>
    <w:p w14:paraId="1712F5B1" w14:textId="77777777" w:rsidR="00BD0171" w:rsidRPr="00DC34C5" w:rsidRDefault="00BD0171" w:rsidP="00BD0171">
      <w:pPr>
        <w:pStyle w:val="BodyAA"/>
        <w:rPr>
          <w:rFonts w:asciiTheme="minorHAnsi" w:hAnsiTheme="minorHAnsi"/>
        </w:rPr>
      </w:pPr>
      <w:r w:rsidRPr="00772B66">
        <w:rPr>
          <w:rFonts w:asciiTheme="minorHAnsi" w:hAnsiTheme="minorHAnsi"/>
        </w:rPr>
        <w:t>“</w:t>
      </w:r>
      <w:r>
        <w:rPr>
          <w:rFonts w:asciiTheme="minorHAnsi" w:hAnsiTheme="minorHAnsi"/>
        </w:rPr>
        <w:t>‘</w:t>
      </w:r>
      <w:r w:rsidRPr="00772B66">
        <w:rPr>
          <w:rFonts w:asciiTheme="minorHAnsi" w:hAnsiTheme="minorHAnsi"/>
        </w:rPr>
        <w:t xml:space="preserve">No one gets a diploma alone’ is more than a campaign tagline,” according to McKinney creative team Ellen Page and Dylan Meagher. “It’s an insight that rings true for every adult who goes through the process of finishing their high school diploma. We wanted to show potential graduates that they do have </w:t>
      </w:r>
      <w:r w:rsidR="00641FFA">
        <w:rPr>
          <w:rFonts w:asciiTheme="minorHAnsi" w:hAnsiTheme="minorHAnsi"/>
        </w:rPr>
        <w:t xml:space="preserve">more support than they realize </w:t>
      </w:r>
      <w:r w:rsidRPr="00772B66">
        <w:rPr>
          <w:rFonts w:asciiTheme="minorHAnsi" w:hAnsiTheme="minorHAnsi"/>
        </w:rPr>
        <w:t>by celebrating and thanking the people in their lives who helped them get there</w:t>
      </w:r>
      <w:r w:rsidR="00641FFA">
        <w:rPr>
          <w:rFonts w:asciiTheme="minorHAnsi" w:hAnsiTheme="minorHAnsi"/>
        </w:rPr>
        <w:t xml:space="preserve">. </w:t>
      </w:r>
      <w:r w:rsidRPr="00772B66">
        <w:rPr>
          <w:rFonts w:asciiTheme="minorHAnsi" w:hAnsiTheme="minorHAnsi"/>
        </w:rPr>
        <w:t>After all, when an adult graduates high school, everyone who helped them graduates too.”</w:t>
      </w:r>
    </w:p>
    <w:p w14:paraId="4D68511B" w14:textId="77777777" w:rsidR="006D5E60" w:rsidRDefault="006D5E60" w:rsidP="00080D26">
      <w:pPr>
        <w:rPr>
          <w:rFonts w:asciiTheme="minorHAnsi" w:hAnsiTheme="minorHAnsi"/>
          <w:sz w:val="22"/>
          <w:szCs w:val="22"/>
        </w:rPr>
      </w:pPr>
    </w:p>
    <w:p w14:paraId="35FC4F6D" w14:textId="77777777" w:rsidR="004D464C" w:rsidRPr="000568C5" w:rsidRDefault="004D464C" w:rsidP="004D464C">
      <w:pPr>
        <w:rPr>
          <w:rFonts w:asciiTheme="minorHAnsi" w:hAnsiTheme="minorHAnsi"/>
          <w:sz w:val="22"/>
          <w:szCs w:val="22"/>
        </w:rPr>
      </w:pPr>
      <w:r w:rsidRPr="000568C5">
        <w:rPr>
          <w:rFonts w:asciiTheme="minorHAnsi" w:hAnsiTheme="minorHAnsi"/>
          <w:sz w:val="22"/>
          <w:szCs w:val="22"/>
        </w:rPr>
        <w:t xml:space="preserve">Per the Ad Council model, the PSAs are distributed to more than 33,000 media outlets nationwide and run on air time and space entirely donated by the media. </w:t>
      </w:r>
    </w:p>
    <w:p w14:paraId="2B7FE18A" w14:textId="77777777" w:rsidR="004D464C" w:rsidRPr="000568C5" w:rsidRDefault="004D464C" w:rsidP="00080D26">
      <w:pPr>
        <w:rPr>
          <w:rFonts w:asciiTheme="minorHAnsi" w:hAnsiTheme="minorHAnsi"/>
          <w:sz w:val="22"/>
          <w:szCs w:val="22"/>
        </w:rPr>
      </w:pPr>
    </w:p>
    <w:p w14:paraId="63FC35E9" w14:textId="77777777" w:rsidR="005C61A5" w:rsidRPr="000568C5" w:rsidRDefault="005C61A5" w:rsidP="005C61A5">
      <w:pPr>
        <w:rPr>
          <w:rFonts w:asciiTheme="minorHAnsi" w:hAnsiTheme="minorHAnsi"/>
          <w:b/>
          <w:sz w:val="22"/>
          <w:szCs w:val="22"/>
          <w:u w:val="single"/>
        </w:rPr>
      </w:pPr>
      <w:r w:rsidRPr="000568C5">
        <w:rPr>
          <w:rFonts w:asciiTheme="minorHAnsi" w:hAnsiTheme="minorHAnsi"/>
          <w:b/>
          <w:sz w:val="22"/>
          <w:szCs w:val="22"/>
          <w:u w:val="single"/>
        </w:rPr>
        <w:t>The Dollar General Literacy Foundation</w:t>
      </w:r>
    </w:p>
    <w:p w14:paraId="5DAD101F" w14:textId="77777777" w:rsidR="005C61A5" w:rsidRPr="000568C5" w:rsidRDefault="005C61A5" w:rsidP="005C61A5">
      <w:pPr>
        <w:rPr>
          <w:rFonts w:asciiTheme="minorHAnsi" w:hAnsiTheme="minorHAnsi"/>
          <w:sz w:val="22"/>
          <w:szCs w:val="22"/>
        </w:rPr>
      </w:pPr>
      <w:r w:rsidRPr="000568C5">
        <w:rPr>
          <w:rFonts w:asciiTheme="minorHAnsi" w:hAnsiTheme="minorHAnsi"/>
          <w:sz w:val="22"/>
          <w:szCs w:val="22"/>
        </w:rPr>
        <w:t>The Dollar General Literacy Foundation is proud to support initiatives that help others improve their lives t</w:t>
      </w:r>
      <w:r w:rsidR="00D6640C" w:rsidRPr="000568C5">
        <w:rPr>
          <w:rFonts w:asciiTheme="minorHAnsi" w:hAnsiTheme="minorHAnsi"/>
          <w:sz w:val="22"/>
          <w:szCs w:val="22"/>
        </w:rPr>
        <w:t xml:space="preserve">hrough literacy and education. </w:t>
      </w:r>
      <w:r w:rsidRPr="000568C5">
        <w:rPr>
          <w:rFonts w:asciiTheme="minorHAnsi" w:hAnsiTheme="minorHAnsi"/>
          <w:sz w:val="22"/>
          <w:szCs w:val="22"/>
        </w:rPr>
        <w:t>Since 1993, the Foundation has awarded more than $</w:t>
      </w:r>
      <w:r w:rsidR="00D84A4E" w:rsidRPr="000568C5">
        <w:rPr>
          <w:rFonts w:asciiTheme="minorHAnsi" w:hAnsiTheme="minorHAnsi"/>
          <w:sz w:val="22"/>
          <w:szCs w:val="22"/>
        </w:rPr>
        <w:t>1</w:t>
      </w:r>
      <w:r w:rsidR="00D84A4E">
        <w:rPr>
          <w:rFonts w:asciiTheme="minorHAnsi" w:hAnsiTheme="minorHAnsi"/>
          <w:sz w:val="22"/>
          <w:szCs w:val="22"/>
        </w:rPr>
        <w:t>43</w:t>
      </w:r>
      <w:r w:rsidR="00D84A4E" w:rsidRPr="000568C5">
        <w:rPr>
          <w:rFonts w:asciiTheme="minorHAnsi" w:hAnsiTheme="minorHAnsi"/>
          <w:sz w:val="22"/>
          <w:szCs w:val="22"/>
        </w:rPr>
        <w:t xml:space="preserve"> </w:t>
      </w:r>
      <w:r w:rsidRPr="000568C5">
        <w:rPr>
          <w:rFonts w:asciiTheme="minorHAnsi" w:hAnsiTheme="minorHAnsi"/>
          <w:sz w:val="22"/>
          <w:szCs w:val="22"/>
        </w:rPr>
        <w:t xml:space="preserve">million in grants to nonprofit organizations, helping more than </w:t>
      </w:r>
      <w:r w:rsidR="00D84A4E">
        <w:rPr>
          <w:rFonts w:asciiTheme="minorHAnsi" w:hAnsiTheme="minorHAnsi"/>
          <w:sz w:val="22"/>
          <w:szCs w:val="22"/>
        </w:rPr>
        <w:t>9</w:t>
      </w:r>
      <w:r w:rsidRPr="000568C5">
        <w:rPr>
          <w:rFonts w:asciiTheme="minorHAnsi" w:hAnsiTheme="minorHAnsi"/>
          <w:sz w:val="22"/>
          <w:szCs w:val="22"/>
        </w:rPr>
        <w:t xml:space="preserve"> million individuals take their first steps toward literacy, a general education d</w:t>
      </w:r>
      <w:r w:rsidR="00D6640C" w:rsidRPr="000568C5">
        <w:rPr>
          <w:rFonts w:asciiTheme="minorHAnsi" w:hAnsiTheme="minorHAnsi"/>
          <w:sz w:val="22"/>
          <w:szCs w:val="22"/>
        </w:rPr>
        <w:t xml:space="preserve">iploma or English proficiency. </w:t>
      </w:r>
      <w:r w:rsidRPr="000568C5">
        <w:rPr>
          <w:rFonts w:asciiTheme="minorHAnsi" w:hAnsiTheme="minorHAnsi"/>
          <w:sz w:val="22"/>
          <w:szCs w:val="22"/>
        </w:rPr>
        <w:t xml:space="preserve">To learn more about the Dollar General Literacy Foundation, visit </w:t>
      </w:r>
      <w:hyperlink r:id="rId10" w:history="1">
        <w:r w:rsidRPr="000568C5">
          <w:rPr>
            <w:rStyle w:val="Hyperlink"/>
            <w:rFonts w:asciiTheme="minorHAnsi" w:hAnsiTheme="minorHAnsi"/>
            <w:sz w:val="22"/>
            <w:szCs w:val="22"/>
          </w:rPr>
          <w:t>www.dgliteracy.org.</w:t>
        </w:r>
      </w:hyperlink>
    </w:p>
    <w:p w14:paraId="5350655B" w14:textId="77777777" w:rsidR="005C61A5" w:rsidRPr="000568C5" w:rsidRDefault="005C61A5" w:rsidP="005C61A5">
      <w:pPr>
        <w:rPr>
          <w:rFonts w:asciiTheme="minorHAnsi" w:eastAsia="Times New Roman" w:hAnsiTheme="minorHAnsi" w:cs="Arial"/>
          <w:b/>
          <w:color w:val="000000"/>
          <w:sz w:val="22"/>
          <w:szCs w:val="22"/>
          <w:u w:val="single"/>
        </w:rPr>
      </w:pPr>
    </w:p>
    <w:p w14:paraId="4E4D23B5" w14:textId="77777777" w:rsidR="005C61A5" w:rsidRPr="000568C5" w:rsidRDefault="007417B6" w:rsidP="005C61A5">
      <w:pPr>
        <w:rPr>
          <w:rFonts w:asciiTheme="minorHAnsi" w:eastAsia="Times New Roman" w:hAnsiTheme="minorHAnsi" w:cs="Arial"/>
          <w:b/>
          <w:color w:val="000000"/>
          <w:sz w:val="22"/>
          <w:szCs w:val="22"/>
          <w:u w:val="single"/>
        </w:rPr>
      </w:pPr>
      <w:r w:rsidRPr="000568C5">
        <w:rPr>
          <w:rFonts w:asciiTheme="minorHAnsi" w:eastAsia="Times New Roman" w:hAnsiTheme="minorHAnsi" w:cs="Arial"/>
          <w:b/>
          <w:color w:val="000000"/>
          <w:sz w:val="22"/>
          <w:szCs w:val="22"/>
          <w:u w:val="single"/>
        </w:rPr>
        <w:t>A</w:t>
      </w:r>
      <w:r w:rsidR="005C61A5" w:rsidRPr="000568C5">
        <w:rPr>
          <w:rFonts w:asciiTheme="minorHAnsi" w:eastAsia="Times New Roman" w:hAnsiTheme="minorHAnsi" w:cs="Arial"/>
          <w:b/>
          <w:color w:val="000000"/>
          <w:sz w:val="22"/>
          <w:szCs w:val="22"/>
          <w:u w:val="single"/>
        </w:rPr>
        <w:t>d Council</w:t>
      </w:r>
    </w:p>
    <w:p w14:paraId="005FB3D2" w14:textId="77777777" w:rsidR="005C61A5" w:rsidRPr="000568C5" w:rsidRDefault="005C61A5" w:rsidP="005C61A5">
      <w:pPr>
        <w:rPr>
          <w:rFonts w:asciiTheme="minorHAnsi" w:eastAsia="Times New Roman" w:hAnsiTheme="minorHAnsi" w:cs="Arial"/>
          <w:color w:val="000000"/>
          <w:sz w:val="22"/>
          <w:szCs w:val="22"/>
        </w:rPr>
      </w:pPr>
      <w:r w:rsidRPr="000568C5">
        <w:rPr>
          <w:rFonts w:asciiTheme="minorHAnsi" w:eastAsia="Times New Roman" w:hAnsiTheme="minorHAnsi" w:cs="Arial"/>
          <w:color w:val="000000"/>
          <w:sz w:val="22"/>
          <w:szCs w:val="22"/>
        </w:rPr>
        <w:t xml:space="preserve">The Ad Council is a private, non-profit organization with a rich history of marshaling volunteer talent from the advertising and media industries to deliver critical messages to the American public. To learn more about the Ad Council and its campaigns, visit </w:t>
      </w:r>
      <w:hyperlink r:id="rId11" w:history="1">
        <w:r w:rsidRPr="000568C5">
          <w:rPr>
            <w:rStyle w:val="Hyperlink"/>
            <w:rFonts w:asciiTheme="minorHAnsi" w:eastAsia="Times New Roman" w:hAnsiTheme="minorHAnsi" w:cs="Arial"/>
            <w:sz w:val="22"/>
            <w:szCs w:val="22"/>
          </w:rPr>
          <w:t>www.adcouncil.org</w:t>
        </w:r>
      </w:hyperlink>
      <w:r w:rsidRPr="000568C5">
        <w:rPr>
          <w:rFonts w:asciiTheme="minorHAnsi" w:eastAsia="Times New Roman" w:hAnsiTheme="minorHAnsi" w:cs="Arial"/>
          <w:color w:val="000000"/>
          <w:sz w:val="22"/>
          <w:szCs w:val="22"/>
        </w:rPr>
        <w:t xml:space="preserve">, like us on </w:t>
      </w:r>
      <w:hyperlink r:id="rId12" w:history="1">
        <w:r w:rsidRPr="000568C5">
          <w:rPr>
            <w:rStyle w:val="Hyperlink"/>
            <w:rFonts w:asciiTheme="minorHAnsi" w:eastAsia="Times New Roman" w:hAnsiTheme="minorHAnsi" w:cs="Arial"/>
            <w:sz w:val="22"/>
            <w:szCs w:val="22"/>
          </w:rPr>
          <w:t>Facebook</w:t>
        </w:r>
      </w:hyperlink>
      <w:r w:rsidRPr="000568C5">
        <w:rPr>
          <w:rFonts w:asciiTheme="minorHAnsi" w:eastAsia="Times New Roman" w:hAnsiTheme="minorHAnsi" w:cs="Arial"/>
          <w:color w:val="000000"/>
          <w:sz w:val="22"/>
          <w:szCs w:val="22"/>
        </w:rPr>
        <w:t xml:space="preserve">, follow us on </w:t>
      </w:r>
      <w:hyperlink r:id="rId13" w:history="1">
        <w:r w:rsidRPr="000568C5">
          <w:rPr>
            <w:rStyle w:val="Hyperlink"/>
            <w:rFonts w:asciiTheme="minorHAnsi" w:eastAsia="Times New Roman" w:hAnsiTheme="minorHAnsi" w:cs="Arial"/>
            <w:sz w:val="22"/>
            <w:szCs w:val="22"/>
          </w:rPr>
          <w:t>Twitter</w:t>
        </w:r>
      </w:hyperlink>
      <w:r w:rsidRPr="000568C5">
        <w:rPr>
          <w:rFonts w:asciiTheme="minorHAnsi" w:eastAsia="Times New Roman" w:hAnsiTheme="minorHAnsi" w:cs="Arial"/>
          <w:color w:val="000000"/>
          <w:sz w:val="22"/>
          <w:szCs w:val="22"/>
        </w:rPr>
        <w:t xml:space="preserve"> or view our PSAs on </w:t>
      </w:r>
      <w:hyperlink r:id="rId14" w:history="1">
        <w:r w:rsidRPr="000568C5">
          <w:rPr>
            <w:rStyle w:val="Hyperlink"/>
            <w:rFonts w:asciiTheme="minorHAnsi" w:eastAsia="Times New Roman" w:hAnsiTheme="minorHAnsi" w:cs="Arial"/>
            <w:sz w:val="22"/>
            <w:szCs w:val="22"/>
          </w:rPr>
          <w:t>YouTube</w:t>
        </w:r>
      </w:hyperlink>
      <w:r w:rsidRPr="000568C5">
        <w:rPr>
          <w:rFonts w:asciiTheme="minorHAnsi" w:eastAsia="Times New Roman" w:hAnsiTheme="minorHAnsi" w:cs="Arial"/>
          <w:color w:val="000000"/>
          <w:sz w:val="22"/>
          <w:szCs w:val="22"/>
        </w:rPr>
        <w:t xml:space="preserve">. </w:t>
      </w:r>
    </w:p>
    <w:p w14:paraId="72822354" w14:textId="77777777" w:rsidR="00E25783" w:rsidRPr="000568C5" w:rsidRDefault="00E25783" w:rsidP="005C61A5">
      <w:pPr>
        <w:rPr>
          <w:rFonts w:asciiTheme="minorHAnsi" w:hAnsiTheme="minorHAnsi"/>
          <w:sz w:val="22"/>
          <w:szCs w:val="22"/>
        </w:rPr>
      </w:pPr>
    </w:p>
    <w:p w14:paraId="05923585" w14:textId="77777777" w:rsidR="005C61A5" w:rsidRPr="000568C5" w:rsidRDefault="005C61A5" w:rsidP="005C61A5">
      <w:pPr>
        <w:rPr>
          <w:rFonts w:asciiTheme="minorHAnsi" w:hAnsiTheme="minorHAnsi"/>
          <w:b/>
          <w:sz w:val="22"/>
          <w:szCs w:val="22"/>
          <w:u w:val="single"/>
        </w:rPr>
      </w:pPr>
      <w:r w:rsidRPr="000568C5">
        <w:rPr>
          <w:rFonts w:asciiTheme="minorHAnsi" w:hAnsiTheme="minorHAnsi"/>
          <w:b/>
          <w:sz w:val="22"/>
          <w:szCs w:val="22"/>
          <w:u w:val="single"/>
        </w:rPr>
        <w:t>McKinney</w:t>
      </w:r>
    </w:p>
    <w:p w14:paraId="2CACB6D4" w14:textId="2DC3F7FC" w:rsidR="00D6640C" w:rsidRPr="000568C5" w:rsidRDefault="00D8656B" w:rsidP="00D44C0E">
      <w:pPr>
        <w:autoSpaceDE w:val="0"/>
        <w:autoSpaceDN w:val="0"/>
        <w:rPr>
          <w:rFonts w:asciiTheme="minorHAnsi" w:hAnsiTheme="minorHAnsi"/>
          <w:sz w:val="22"/>
          <w:szCs w:val="22"/>
        </w:rPr>
      </w:pPr>
      <w:r w:rsidRPr="000C65BB">
        <w:rPr>
          <w:rFonts w:asciiTheme="minorHAnsi" w:hAnsiTheme="minorHAnsi" w:cs="Arial"/>
          <w:sz w:val="22"/>
          <w:szCs w:val="22"/>
        </w:rPr>
        <w:t>McKinney is, pound for pound, the most effective agency in America, with a consistent 15-year record of outpunching its weight at the Effie Awards since the agency began entering in 2003. Cannes, The One Show, D&amp;AD, ANDY, CLIO and The Webby Awards have also recognized McKinney’s creativity. Most recently, the agency won a Graphite Pencil at the D&amp;AD’s Impact Awards, which recognize the best global work in social good, sustainable and ethical advertising. McKinney’s clients include Sherwin-Williams, CarMax, Samsung, ESPN, DuPont, Crocs, Norwegian Air and Marpac. The agency also does pro bono work for Urban Ministries of Durham and the Ad Council/Dollar General Literacy Foundation’s </w:t>
      </w:r>
      <w:r w:rsidRPr="000C65BB">
        <w:rPr>
          <w:rFonts w:asciiTheme="minorHAnsi" w:hAnsiTheme="minorHAnsi" w:cs="Arial"/>
          <w:i/>
          <w:iCs/>
          <w:sz w:val="22"/>
          <w:szCs w:val="22"/>
        </w:rPr>
        <w:t>No One Gets a Diploma Alone</w:t>
      </w:r>
      <w:r w:rsidRPr="000C65BB">
        <w:rPr>
          <w:rFonts w:asciiTheme="minorHAnsi" w:hAnsiTheme="minorHAnsi" w:cs="Arial"/>
          <w:sz w:val="22"/>
          <w:szCs w:val="22"/>
        </w:rPr>
        <w:t> campaign. McKinney is headquartered in Durham, North Carolina, with offices in New York City, and is part of leading global communications network Cheil Worldwide. Visit </w:t>
      </w:r>
      <w:hyperlink r:id="rId15" w:history="1">
        <w:r w:rsidRPr="000C65BB">
          <w:rPr>
            <w:rStyle w:val="Hyperlink"/>
            <w:rFonts w:asciiTheme="minorHAnsi" w:hAnsiTheme="minorHAnsi" w:cs="Arial"/>
            <w:sz w:val="22"/>
            <w:szCs w:val="22"/>
          </w:rPr>
          <w:t>mckinney.com</w:t>
        </w:r>
      </w:hyperlink>
      <w:r w:rsidRPr="000C65BB">
        <w:rPr>
          <w:rFonts w:asciiTheme="minorHAnsi" w:hAnsiTheme="minorHAnsi" w:cs="Arial"/>
          <w:sz w:val="22"/>
          <w:szCs w:val="22"/>
        </w:rPr>
        <w:t> to learn more and follow McKinney on </w:t>
      </w:r>
      <w:hyperlink r:id="rId16" w:history="1">
        <w:r w:rsidRPr="000C65BB">
          <w:rPr>
            <w:rStyle w:val="Hyperlink"/>
            <w:rFonts w:asciiTheme="minorHAnsi" w:hAnsiTheme="minorHAnsi" w:cs="Arial"/>
            <w:sz w:val="22"/>
            <w:szCs w:val="22"/>
          </w:rPr>
          <w:t>Twitter</w:t>
        </w:r>
      </w:hyperlink>
      <w:r w:rsidRPr="000C65BB">
        <w:rPr>
          <w:rFonts w:asciiTheme="minorHAnsi" w:hAnsiTheme="minorHAnsi" w:cs="Arial"/>
          <w:sz w:val="22"/>
          <w:szCs w:val="22"/>
        </w:rPr>
        <w:t>, </w:t>
      </w:r>
      <w:hyperlink r:id="rId17" w:history="1">
        <w:r w:rsidRPr="000C65BB">
          <w:rPr>
            <w:rStyle w:val="Hyperlink"/>
            <w:rFonts w:asciiTheme="minorHAnsi" w:hAnsiTheme="minorHAnsi" w:cs="Arial"/>
            <w:sz w:val="22"/>
            <w:szCs w:val="22"/>
          </w:rPr>
          <w:t>Facebook</w:t>
        </w:r>
      </w:hyperlink>
      <w:r w:rsidRPr="000C65BB">
        <w:rPr>
          <w:rFonts w:asciiTheme="minorHAnsi" w:hAnsiTheme="minorHAnsi" w:cs="Arial"/>
          <w:sz w:val="22"/>
          <w:szCs w:val="22"/>
        </w:rPr>
        <w:t>, and </w:t>
      </w:r>
      <w:hyperlink r:id="rId18" w:history="1">
        <w:r w:rsidRPr="000C65BB">
          <w:rPr>
            <w:rStyle w:val="Hyperlink"/>
            <w:rFonts w:asciiTheme="minorHAnsi" w:hAnsiTheme="minorHAnsi" w:cs="Arial"/>
            <w:sz w:val="22"/>
            <w:szCs w:val="22"/>
          </w:rPr>
          <w:t>LinkedIn</w:t>
        </w:r>
      </w:hyperlink>
      <w:r>
        <w:rPr>
          <w:rFonts w:ascii="Arial" w:hAnsi="Arial" w:cs="Arial"/>
          <w:sz w:val="21"/>
          <w:szCs w:val="21"/>
        </w:rPr>
        <w:t>.</w:t>
      </w:r>
    </w:p>
    <w:p w14:paraId="78EEB9B4" w14:textId="77777777" w:rsidR="00D6640C" w:rsidRPr="00000BA9" w:rsidRDefault="00D6640C" w:rsidP="00D6640C">
      <w:pPr>
        <w:autoSpaceDE w:val="0"/>
        <w:autoSpaceDN w:val="0"/>
        <w:jc w:val="center"/>
        <w:rPr>
          <w:rFonts w:asciiTheme="minorHAnsi" w:hAnsiTheme="minorHAnsi"/>
          <w:sz w:val="22"/>
          <w:szCs w:val="22"/>
        </w:rPr>
      </w:pPr>
      <w:r w:rsidRPr="00000BA9">
        <w:rPr>
          <w:rFonts w:asciiTheme="minorHAnsi" w:hAnsiTheme="minorHAnsi"/>
          <w:sz w:val="22"/>
          <w:szCs w:val="22"/>
        </w:rPr>
        <w:lastRenderedPageBreak/>
        <w:t>###</w:t>
      </w:r>
    </w:p>
    <w:sectPr w:rsidR="00D6640C" w:rsidRPr="00000BA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3CEDF2" w14:textId="77777777" w:rsidR="00C45884" w:rsidRDefault="00C45884">
      <w:r>
        <w:separator/>
      </w:r>
    </w:p>
  </w:endnote>
  <w:endnote w:type="continuationSeparator" w:id="0">
    <w:p w14:paraId="17184507" w14:textId="77777777" w:rsidR="00C45884" w:rsidRDefault="00C458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DD40CF" w14:textId="77777777" w:rsidR="00C45884" w:rsidRDefault="00C45884">
      <w:r>
        <w:separator/>
      </w:r>
    </w:p>
  </w:footnote>
  <w:footnote w:type="continuationSeparator" w:id="0">
    <w:p w14:paraId="285E6162" w14:textId="77777777" w:rsidR="00C45884" w:rsidRDefault="00C458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8914C3"/>
    <w:multiLevelType w:val="hybridMultilevel"/>
    <w:tmpl w:val="777C59B2"/>
    <w:styleLink w:val="ImportedStyle2"/>
    <w:lvl w:ilvl="0" w:tplc="88302698">
      <w:start w:val="1"/>
      <w:numFmt w:val="bullet"/>
      <w:lvlText w:val="•"/>
      <w:lvlJc w:val="left"/>
      <w:pPr>
        <w:ind w:left="7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F25690D4">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8936648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03CB144">
      <w:start w:val="1"/>
      <w:numFmt w:val="bullet"/>
      <w:lvlText w:val="•"/>
      <w:lvlJc w:val="left"/>
      <w:pPr>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87A02B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0CCCB3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91C0EDB8">
      <w:start w:val="1"/>
      <w:numFmt w:val="bullet"/>
      <w:lvlText w:val="•"/>
      <w:lvlJc w:val="left"/>
      <w:pPr>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49E2DC6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D188D31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2B593BA2"/>
    <w:multiLevelType w:val="hybridMultilevel"/>
    <w:tmpl w:val="0AC200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10C43DC"/>
    <w:multiLevelType w:val="hybridMultilevel"/>
    <w:tmpl w:val="25CE9F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E366A9"/>
    <w:multiLevelType w:val="hybridMultilevel"/>
    <w:tmpl w:val="777C59B2"/>
    <w:numStyleLink w:val="ImportedStyle2"/>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TAwtzQ3MzeysDQyNTFR0lEKTi0uzszPAykwrgUARmx6dSwAAAA="/>
  </w:docVars>
  <w:rsids>
    <w:rsidRoot w:val="00080D26"/>
    <w:rsid w:val="00000BA9"/>
    <w:rsid w:val="00025157"/>
    <w:rsid w:val="000568C5"/>
    <w:rsid w:val="00074F3B"/>
    <w:rsid w:val="00080D26"/>
    <w:rsid w:val="000913F5"/>
    <w:rsid w:val="000A2080"/>
    <w:rsid w:val="000C3321"/>
    <w:rsid w:val="000C65BB"/>
    <w:rsid w:val="000D10B8"/>
    <w:rsid w:val="00106A9A"/>
    <w:rsid w:val="00112BF4"/>
    <w:rsid w:val="001306DD"/>
    <w:rsid w:val="00132287"/>
    <w:rsid w:val="00150071"/>
    <w:rsid w:val="001915F0"/>
    <w:rsid w:val="001B458E"/>
    <w:rsid w:val="00217C88"/>
    <w:rsid w:val="002533BE"/>
    <w:rsid w:val="00275BBB"/>
    <w:rsid w:val="00292AA6"/>
    <w:rsid w:val="002B0610"/>
    <w:rsid w:val="002E5605"/>
    <w:rsid w:val="00301BBD"/>
    <w:rsid w:val="00327EE7"/>
    <w:rsid w:val="00332142"/>
    <w:rsid w:val="00332F22"/>
    <w:rsid w:val="00337146"/>
    <w:rsid w:val="00341BEF"/>
    <w:rsid w:val="003462B3"/>
    <w:rsid w:val="00352757"/>
    <w:rsid w:val="003E69A0"/>
    <w:rsid w:val="003F6370"/>
    <w:rsid w:val="004161B0"/>
    <w:rsid w:val="004250B4"/>
    <w:rsid w:val="00446FAC"/>
    <w:rsid w:val="00470E17"/>
    <w:rsid w:val="004A506F"/>
    <w:rsid w:val="004D464C"/>
    <w:rsid w:val="004E7856"/>
    <w:rsid w:val="004F18A0"/>
    <w:rsid w:val="00524886"/>
    <w:rsid w:val="00524B0E"/>
    <w:rsid w:val="005767E7"/>
    <w:rsid w:val="005848F0"/>
    <w:rsid w:val="00597A10"/>
    <w:rsid w:val="005A266A"/>
    <w:rsid w:val="005C61A5"/>
    <w:rsid w:val="0060710D"/>
    <w:rsid w:val="00641FFA"/>
    <w:rsid w:val="00653D44"/>
    <w:rsid w:val="006602B6"/>
    <w:rsid w:val="00671CB9"/>
    <w:rsid w:val="006C1180"/>
    <w:rsid w:val="006D5A0C"/>
    <w:rsid w:val="006D5E60"/>
    <w:rsid w:val="006E229F"/>
    <w:rsid w:val="006E722A"/>
    <w:rsid w:val="0070711F"/>
    <w:rsid w:val="007173F6"/>
    <w:rsid w:val="007214CC"/>
    <w:rsid w:val="00721C23"/>
    <w:rsid w:val="00735DBD"/>
    <w:rsid w:val="007417B6"/>
    <w:rsid w:val="007418C2"/>
    <w:rsid w:val="00742AC3"/>
    <w:rsid w:val="007C18FD"/>
    <w:rsid w:val="007D6A5B"/>
    <w:rsid w:val="007E5A73"/>
    <w:rsid w:val="00837662"/>
    <w:rsid w:val="00843E13"/>
    <w:rsid w:val="0086435B"/>
    <w:rsid w:val="00876D52"/>
    <w:rsid w:val="00882BDF"/>
    <w:rsid w:val="008977E3"/>
    <w:rsid w:val="008C08AD"/>
    <w:rsid w:val="008C5FC3"/>
    <w:rsid w:val="00904D5D"/>
    <w:rsid w:val="00920E54"/>
    <w:rsid w:val="00944264"/>
    <w:rsid w:val="009515DE"/>
    <w:rsid w:val="009673D5"/>
    <w:rsid w:val="00973801"/>
    <w:rsid w:val="009B6E8C"/>
    <w:rsid w:val="009C7B2F"/>
    <w:rsid w:val="009D72D7"/>
    <w:rsid w:val="00A43D1D"/>
    <w:rsid w:val="00AD0FCA"/>
    <w:rsid w:val="00B03604"/>
    <w:rsid w:val="00B14EFE"/>
    <w:rsid w:val="00B3082C"/>
    <w:rsid w:val="00B60EF0"/>
    <w:rsid w:val="00B62741"/>
    <w:rsid w:val="00B821C7"/>
    <w:rsid w:val="00B97959"/>
    <w:rsid w:val="00BA62E8"/>
    <w:rsid w:val="00BB14F7"/>
    <w:rsid w:val="00BB487C"/>
    <w:rsid w:val="00BD0171"/>
    <w:rsid w:val="00BE04DE"/>
    <w:rsid w:val="00C0428A"/>
    <w:rsid w:val="00C07BD0"/>
    <w:rsid w:val="00C273D6"/>
    <w:rsid w:val="00C30186"/>
    <w:rsid w:val="00C37D33"/>
    <w:rsid w:val="00C429CD"/>
    <w:rsid w:val="00C45884"/>
    <w:rsid w:val="00C46BC1"/>
    <w:rsid w:val="00C6364A"/>
    <w:rsid w:val="00C63751"/>
    <w:rsid w:val="00C66128"/>
    <w:rsid w:val="00C6758B"/>
    <w:rsid w:val="00C837C3"/>
    <w:rsid w:val="00C87BE5"/>
    <w:rsid w:val="00D21954"/>
    <w:rsid w:val="00D275F3"/>
    <w:rsid w:val="00D37C40"/>
    <w:rsid w:val="00D44C0E"/>
    <w:rsid w:val="00D6640C"/>
    <w:rsid w:val="00D667EE"/>
    <w:rsid w:val="00D8177F"/>
    <w:rsid w:val="00D821F1"/>
    <w:rsid w:val="00D84A4E"/>
    <w:rsid w:val="00D85CD3"/>
    <w:rsid w:val="00D8656B"/>
    <w:rsid w:val="00DB53E9"/>
    <w:rsid w:val="00E06CA3"/>
    <w:rsid w:val="00E24079"/>
    <w:rsid w:val="00E25783"/>
    <w:rsid w:val="00E33662"/>
    <w:rsid w:val="00E41B47"/>
    <w:rsid w:val="00E56812"/>
    <w:rsid w:val="00E73D87"/>
    <w:rsid w:val="00EB4C67"/>
    <w:rsid w:val="00ED352E"/>
    <w:rsid w:val="00ED7816"/>
    <w:rsid w:val="00F224AB"/>
    <w:rsid w:val="00F23BBB"/>
    <w:rsid w:val="00F26141"/>
    <w:rsid w:val="00F35A2A"/>
    <w:rsid w:val="00F85E8C"/>
    <w:rsid w:val="00F8624F"/>
    <w:rsid w:val="00FC1938"/>
    <w:rsid w:val="00FC1B0E"/>
    <w:rsid w:val="00FD6CE0"/>
    <w:rsid w:val="00FF7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B9662F"/>
  <w15:docId w15:val="{5C9AEC05-BA96-4B97-A970-F7F0ACDEF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080D26"/>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080D26"/>
    <w:pPr>
      <w:pBdr>
        <w:top w:val="nil"/>
        <w:left w:val="nil"/>
        <w:bottom w:val="nil"/>
        <w:right w:val="nil"/>
        <w:between w:val="nil"/>
        <w:bar w:val="nil"/>
      </w:pBdr>
      <w:tabs>
        <w:tab w:val="right" w:pos="9020"/>
      </w:tabs>
      <w:spacing w:after="0" w:line="240" w:lineRule="auto"/>
    </w:pPr>
    <w:rPr>
      <w:rFonts w:ascii="Helvetica" w:eastAsia="Arial Unicode MS" w:hAnsi="Helvetica" w:cs="Arial Unicode MS"/>
      <w:color w:val="000000"/>
      <w:sz w:val="24"/>
      <w:szCs w:val="24"/>
      <w:bdr w:val="nil"/>
    </w:rPr>
  </w:style>
  <w:style w:type="paragraph" w:customStyle="1" w:styleId="BodyAA">
    <w:name w:val="Body A A"/>
    <w:rsid w:val="00080D26"/>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rPr>
  </w:style>
  <w:style w:type="paragraph" w:styleId="ListParagraph">
    <w:name w:val="List Paragraph"/>
    <w:uiPriority w:val="34"/>
    <w:qFormat/>
    <w:rsid w:val="00080D26"/>
    <w:pPr>
      <w:pBdr>
        <w:top w:val="nil"/>
        <w:left w:val="nil"/>
        <w:bottom w:val="nil"/>
        <w:right w:val="nil"/>
        <w:between w:val="nil"/>
        <w:bar w:val="nil"/>
      </w:pBdr>
      <w:ind w:left="720"/>
    </w:pPr>
    <w:rPr>
      <w:rFonts w:ascii="Calibri" w:eastAsia="Calibri" w:hAnsi="Calibri" w:cs="Calibri"/>
      <w:color w:val="000000"/>
      <w:u w:color="000000"/>
      <w:bdr w:val="nil"/>
    </w:rPr>
  </w:style>
  <w:style w:type="numbering" w:customStyle="1" w:styleId="ImportedStyle2">
    <w:name w:val="Imported Style 2"/>
    <w:rsid w:val="00080D26"/>
    <w:pPr>
      <w:numPr>
        <w:numId w:val="1"/>
      </w:numPr>
    </w:pPr>
  </w:style>
  <w:style w:type="paragraph" w:customStyle="1" w:styleId="Default">
    <w:name w:val="Default"/>
    <w:rsid w:val="00080D26"/>
    <w:pPr>
      <w:autoSpaceDE w:val="0"/>
      <w:autoSpaceDN w:val="0"/>
      <w:adjustRightInd w:val="0"/>
      <w:spacing w:after="0" w:line="240" w:lineRule="auto"/>
    </w:pPr>
    <w:rPr>
      <w:rFonts w:ascii="Calibri" w:hAnsi="Calibri" w:cs="Calibri"/>
      <w:color w:val="000000"/>
      <w:sz w:val="24"/>
      <w:szCs w:val="24"/>
    </w:rPr>
  </w:style>
  <w:style w:type="character" w:styleId="Hyperlink">
    <w:name w:val="Hyperlink"/>
    <w:rsid w:val="005C61A5"/>
    <w:rPr>
      <w:color w:val="0000FF"/>
      <w:u w:val="single"/>
    </w:rPr>
  </w:style>
  <w:style w:type="character" w:styleId="CommentReference">
    <w:name w:val="annotation reference"/>
    <w:basedOn w:val="DefaultParagraphFont"/>
    <w:uiPriority w:val="99"/>
    <w:semiHidden/>
    <w:unhideWhenUsed/>
    <w:rsid w:val="005C61A5"/>
    <w:rPr>
      <w:sz w:val="16"/>
      <w:szCs w:val="16"/>
    </w:rPr>
  </w:style>
  <w:style w:type="paragraph" w:styleId="CommentText">
    <w:name w:val="annotation text"/>
    <w:basedOn w:val="Normal"/>
    <w:link w:val="CommentTextChar"/>
    <w:uiPriority w:val="99"/>
    <w:semiHidden/>
    <w:unhideWhenUsed/>
    <w:rsid w:val="005C61A5"/>
    <w:rPr>
      <w:sz w:val="20"/>
      <w:szCs w:val="20"/>
    </w:rPr>
  </w:style>
  <w:style w:type="character" w:customStyle="1" w:styleId="CommentTextChar">
    <w:name w:val="Comment Text Char"/>
    <w:basedOn w:val="DefaultParagraphFont"/>
    <w:link w:val="CommentText"/>
    <w:uiPriority w:val="99"/>
    <w:semiHidden/>
    <w:rsid w:val="005C61A5"/>
    <w:rPr>
      <w:rFonts w:ascii="Times New Roman" w:eastAsia="Arial Unicode MS" w:hAnsi="Times New Roman" w:cs="Times New Roman"/>
      <w:sz w:val="20"/>
      <w:szCs w:val="20"/>
      <w:bdr w:val="nil"/>
    </w:rPr>
  </w:style>
  <w:style w:type="paragraph" w:styleId="CommentSubject">
    <w:name w:val="annotation subject"/>
    <w:basedOn w:val="CommentText"/>
    <w:next w:val="CommentText"/>
    <w:link w:val="CommentSubjectChar"/>
    <w:uiPriority w:val="99"/>
    <w:semiHidden/>
    <w:unhideWhenUsed/>
    <w:rsid w:val="005C61A5"/>
    <w:rPr>
      <w:b/>
      <w:bCs/>
    </w:rPr>
  </w:style>
  <w:style w:type="character" w:customStyle="1" w:styleId="CommentSubjectChar">
    <w:name w:val="Comment Subject Char"/>
    <w:basedOn w:val="CommentTextChar"/>
    <w:link w:val="CommentSubject"/>
    <w:uiPriority w:val="99"/>
    <w:semiHidden/>
    <w:rsid w:val="005C61A5"/>
    <w:rPr>
      <w:rFonts w:ascii="Times New Roman" w:eastAsia="Arial Unicode MS" w:hAnsi="Times New Roman" w:cs="Times New Roman"/>
      <w:b/>
      <w:bCs/>
      <w:sz w:val="20"/>
      <w:szCs w:val="20"/>
      <w:bdr w:val="nil"/>
    </w:rPr>
  </w:style>
  <w:style w:type="paragraph" w:styleId="BalloonText">
    <w:name w:val="Balloon Text"/>
    <w:basedOn w:val="Normal"/>
    <w:link w:val="BalloonTextChar"/>
    <w:uiPriority w:val="99"/>
    <w:semiHidden/>
    <w:unhideWhenUsed/>
    <w:rsid w:val="005C61A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1A5"/>
    <w:rPr>
      <w:rFonts w:ascii="Segoe UI" w:eastAsia="Arial Unicode MS" w:hAnsi="Segoe UI" w:cs="Segoe UI"/>
      <w:sz w:val="18"/>
      <w:szCs w:val="18"/>
      <w:bdr w:val="nil"/>
    </w:rPr>
  </w:style>
  <w:style w:type="paragraph" w:styleId="Revision">
    <w:name w:val="Revision"/>
    <w:hidden/>
    <w:uiPriority w:val="99"/>
    <w:semiHidden/>
    <w:rsid w:val="004F18A0"/>
    <w:pPr>
      <w:spacing w:after="0" w:line="240" w:lineRule="auto"/>
    </w:pPr>
    <w:rPr>
      <w:rFonts w:ascii="Times New Roman" w:eastAsia="Arial Unicode MS" w:hAnsi="Times New Roman" w:cs="Times New Roman"/>
      <w:sz w:val="24"/>
      <w:szCs w:val="24"/>
      <w:bdr w:val="nil"/>
    </w:rPr>
  </w:style>
  <w:style w:type="character" w:customStyle="1" w:styleId="UnresolvedMention1">
    <w:name w:val="Unresolved Mention1"/>
    <w:basedOn w:val="DefaultParagraphFont"/>
    <w:uiPriority w:val="99"/>
    <w:semiHidden/>
    <w:unhideWhenUsed/>
    <w:rsid w:val="00000BA9"/>
    <w:rPr>
      <w:color w:val="808080"/>
      <w:shd w:val="clear" w:color="auto" w:fill="E6E6E6"/>
    </w:rPr>
  </w:style>
  <w:style w:type="character" w:styleId="UnresolvedMention">
    <w:name w:val="Unresolved Mention"/>
    <w:basedOn w:val="DefaultParagraphFont"/>
    <w:uiPriority w:val="99"/>
    <w:semiHidden/>
    <w:unhideWhenUsed/>
    <w:rsid w:val="004D464C"/>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49322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twitter.com/adcouncil" TargetMode="External"/><Relationship Id="rId18" Type="http://schemas.openxmlformats.org/officeDocument/2006/relationships/hyperlink" Target="https://www.linkedin.com/company/164894/"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facebook.com/adcouncil" TargetMode="External"/><Relationship Id="rId17" Type="http://schemas.openxmlformats.org/officeDocument/2006/relationships/hyperlink" Target="https://www.facebook.com/mckinneyadvertising/" TargetMode="External"/><Relationship Id="rId2" Type="http://schemas.openxmlformats.org/officeDocument/2006/relationships/styles" Target="styles.xml"/><Relationship Id="rId16" Type="http://schemas.openxmlformats.org/officeDocument/2006/relationships/hyperlink" Target="https://twitter.com/mckinney?ref_src=twsrc%5Egoogle%7Ctwcamp%5Eserp%7Ctwgr%5Eauthor"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dcouncil.org" TargetMode="External"/><Relationship Id="rId5" Type="http://schemas.openxmlformats.org/officeDocument/2006/relationships/footnotes" Target="footnotes.xml"/><Relationship Id="rId15" Type="http://schemas.openxmlformats.org/officeDocument/2006/relationships/hyperlink" Target="http://mckinney.com/" TargetMode="External"/><Relationship Id="rId10" Type="http://schemas.openxmlformats.org/officeDocument/2006/relationships/hyperlink" Target="http://www.dgliteracy.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inishYourDiploma.org" TargetMode="External"/><Relationship Id="rId14" Type="http://schemas.openxmlformats.org/officeDocument/2006/relationships/hyperlink" Target="http://www.youtube.com/ad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1050</Words>
  <Characters>5985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Nicholas Sugai</dc:creator>
  <cp:lastModifiedBy>Anuar Saab</cp:lastModifiedBy>
  <cp:revision>3</cp:revision>
  <cp:lastPrinted>2018-01-19T20:08:00Z</cp:lastPrinted>
  <dcterms:created xsi:type="dcterms:W3CDTF">2018-01-24T23:20:00Z</dcterms:created>
  <dcterms:modified xsi:type="dcterms:W3CDTF">2018-01-24T23:20:00Z</dcterms:modified>
</cp:coreProperties>
</file>